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D2C" w14:textId="77777777" w:rsidR="0030681B" w:rsidRDefault="00741BC5" w:rsidP="0030681B">
      <w:pPr>
        <w:rPr>
          <w:b/>
          <w:sz w:val="24"/>
          <w:szCs w:val="24"/>
        </w:rPr>
      </w:pPr>
      <w:r>
        <w:rPr>
          <w:b/>
          <w:sz w:val="24"/>
        </w:rPr>
        <w:t xml:space="preserve">Modello di piano di valutazione per le istituzioni private </w:t>
      </w:r>
    </w:p>
    <w:p w14:paraId="147EEE45" w14:textId="77777777" w:rsidR="0030681B" w:rsidRDefault="0030681B" w:rsidP="0030681B">
      <w:pPr>
        <w:rPr>
          <w:sz w:val="24"/>
          <w:szCs w:val="24"/>
        </w:rPr>
      </w:pPr>
    </w:p>
    <w:p w14:paraId="648789C2" w14:textId="77777777" w:rsidR="0030681B" w:rsidRDefault="008801B0" w:rsidP="008801B0">
      <w:r>
        <w:t>Allegare p.f. alla richiesta un piano di valutazione esauriente che fornisca indicazioni sugli obiettivi del progetto nonché sull'attuazione e la pianificazione della valutazione. La tabella sottostante può servire da modello.</w:t>
      </w:r>
    </w:p>
    <w:tbl>
      <w:tblPr>
        <w:tblpPr w:leftFromText="141" w:rightFromText="141" w:vertAnchor="text" w:horzAnchor="margin" w:tblpY="29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2"/>
        <w:gridCol w:w="2742"/>
        <w:gridCol w:w="2548"/>
        <w:gridCol w:w="3357"/>
        <w:gridCol w:w="2977"/>
      </w:tblGrid>
      <w:tr w:rsidR="008801B0" w:rsidRPr="00855FF7" w14:paraId="44AED8D1" w14:textId="77777777" w:rsidTr="00B42BF2">
        <w:trPr>
          <w:trHeight w:val="35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EBCB643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Obiettivi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68A8F98F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Domande per la valutazione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14:paraId="357ADF42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Indicatori</w:t>
            </w:r>
          </w:p>
        </w:tc>
        <w:tc>
          <w:tcPr>
            <w:tcW w:w="3357" w:type="dxa"/>
            <w:shd w:val="clear" w:color="auto" w:fill="BFBFBF" w:themeFill="background1" w:themeFillShade="BF"/>
            <w:vAlign w:val="center"/>
          </w:tcPr>
          <w:p w14:paraId="45D3A791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Metodi di valutazione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3D02F2E" w14:textId="77777777" w:rsidR="0030681B" w:rsidRDefault="0030681B" w:rsidP="00CF6909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Scadenze</w:t>
            </w:r>
          </w:p>
        </w:tc>
      </w:tr>
      <w:tr w:rsidR="005600D8" w:rsidRPr="00855FF7" w14:paraId="45221ED0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02C0B35B" w14:textId="77777777" w:rsidR="008133E7" w:rsidRDefault="008133E7" w:rsidP="008801B0">
            <w:pPr>
              <w:rPr>
                <w:snapToGrid w:val="0"/>
              </w:rPr>
            </w:pPr>
            <w:r>
              <w:t>Definire obiettivi quantitativi e qualitativi.</w:t>
            </w:r>
          </w:p>
          <w:p w14:paraId="35AD4CFA" w14:textId="77777777" w:rsidR="008133E7" w:rsidRDefault="008133E7" w:rsidP="008801B0">
            <w:pPr>
              <w:rPr>
                <w:snapToGrid w:val="0"/>
              </w:rPr>
            </w:pPr>
          </w:p>
          <w:p w14:paraId="546EDF06" w14:textId="77777777" w:rsidR="0030681B" w:rsidRDefault="0030681B" w:rsidP="008801B0">
            <w:pPr>
              <w:rPr>
                <w:rFonts w:eastAsia="Arial Unicode MS"/>
              </w:rPr>
            </w:pPr>
            <w:r>
              <w:t>Obiettivi qualitativi: che cosa si desidera modificare con il progetto presso il gruppo target?</w:t>
            </w:r>
          </w:p>
          <w:p w14:paraId="3C6ECF9B" w14:textId="77777777" w:rsidR="008133E7" w:rsidRDefault="008133E7" w:rsidP="00BE168F">
            <w:pPr>
              <w:rPr>
                <w:rFonts w:eastAsia="Arial Unicode MS"/>
              </w:rPr>
            </w:pPr>
          </w:p>
          <w:p w14:paraId="021F52C4" w14:textId="77777777" w:rsidR="0030681B" w:rsidRDefault="0030681B" w:rsidP="008801B0">
            <w:pPr>
              <w:rPr>
                <w:snapToGrid w:val="0"/>
              </w:rPr>
            </w:pPr>
            <w:r>
              <w:t>Obiettivi quantitativi: formulare obiettivi misurabili.</w:t>
            </w:r>
          </w:p>
        </w:tc>
        <w:tc>
          <w:tcPr>
            <w:tcW w:w="2742" w:type="dxa"/>
            <w:shd w:val="clear" w:color="auto" w:fill="auto"/>
          </w:tcPr>
          <w:p w14:paraId="06B6DA6F" w14:textId="77777777" w:rsidR="008133E7" w:rsidRDefault="008133E7" w:rsidP="008801B0">
            <w:pPr>
              <w:rPr>
                <w:snapToGrid w:val="0"/>
              </w:rPr>
            </w:pPr>
            <w:r>
              <w:t xml:space="preserve">Formulare domande per la valutazione in base agli obiettivi del progetto. </w:t>
            </w:r>
          </w:p>
          <w:p w14:paraId="2FE694C4" w14:textId="77777777" w:rsidR="008133E7" w:rsidRDefault="0030681B" w:rsidP="008801B0">
            <w:pPr>
              <w:rPr>
                <w:rFonts w:cs="Arial"/>
              </w:rPr>
            </w:pPr>
            <w:r>
              <w:t xml:space="preserve"> </w:t>
            </w:r>
          </w:p>
          <w:p w14:paraId="3BE5F5C4" w14:textId="77777777" w:rsidR="008133E7" w:rsidRDefault="008133E7" w:rsidP="008801B0">
            <w:pPr>
              <w:rPr>
                <w:rFonts w:cs="Arial"/>
              </w:rPr>
            </w:pPr>
          </w:p>
          <w:p w14:paraId="0012313E" w14:textId="77777777" w:rsidR="0030681B" w:rsidRDefault="0030681B" w:rsidP="008801B0">
            <w:pPr>
              <w:rPr>
                <w:snapToGrid w:val="0"/>
              </w:rPr>
            </w:pPr>
          </w:p>
        </w:tc>
        <w:tc>
          <w:tcPr>
            <w:tcW w:w="2548" w:type="dxa"/>
            <w:shd w:val="clear" w:color="auto" w:fill="auto"/>
          </w:tcPr>
          <w:p w14:paraId="54F7C8D3" w14:textId="77777777" w:rsidR="009356D7" w:rsidRDefault="0030681B" w:rsidP="008801B0">
            <w:pPr>
              <w:rPr>
                <w:snapToGrid w:val="0"/>
              </w:rPr>
            </w:pPr>
            <w:r>
              <w:t>In base a quali elementi si considera che l'obiettivo del progetto è stato raggiunto?</w:t>
            </w:r>
          </w:p>
          <w:p w14:paraId="40E0346D" w14:textId="77777777" w:rsidR="009356D7" w:rsidRDefault="009356D7" w:rsidP="008801B0">
            <w:pPr>
              <w:rPr>
                <w:snapToGrid w:val="0"/>
              </w:rPr>
            </w:pPr>
          </w:p>
          <w:p w14:paraId="7447FEAE" w14:textId="77777777" w:rsidR="0030681B" w:rsidRPr="00855FF7" w:rsidRDefault="0030681B" w:rsidP="008801B0">
            <w:pPr>
              <w:rPr>
                <w:rFonts w:cs="Arial"/>
                <w:b/>
                <w:snapToGrid w:val="0"/>
                <w:color w:val="000000"/>
              </w:rPr>
            </w:pPr>
          </w:p>
        </w:tc>
        <w:tc>
          <w:tcPr>
            <w:tcW w:w="3357" w:type="dxa"/>
            <w:shd w:val="clear" w:color="auto" w:fill="auto"/>
          </w:tcPr>
          <w:p w14:paraId="09024530" w14:textId="77777777" w:rsidR="0030681B" w:rsidRDefault="009356D7" w:rsidP="008801B0">
            <w:pPr>
              <w:rPr>
                <w:rFonts w:eastAsiaTheme="minorHAnsi"/>
              </w:rPr>
            </w:pPr>
            <w:r>
              <w:t xml:space="preserve">Con quali metodi, presso chi e dove vengono rilevate le diverse informazioni? </w:t>
            </w:r>
          </w:p>
          <w:p w14:paraId="3724EC2C" w14:textId="77777777" w:rsidR="009356D7" w:rsidRDefault="009356D7" w:rsidP="008801B0">
            <w:pPr>
              <w:rPr>
                <w:rFonts w:eastAsiaTheme="minorHAnsi"/>
              </w:rPr>
            </w:pPr>
          </w:p>
          <w:p w14:paraId="1E85347F" w14:textId="77777777" w:rsidR="0030681B" w:rsidRPr="002021FA" w:rsidRDefault="0030681B" w:rsidP="008801B0">
            <w:pPr>
              <w:rPr>
                <w:rFonts w:eastAsia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773B9DD0" w14:textId="77777777" w:rsidR="0030681B" w:rsidRPr="00685D06" w:rsidRDefault="0030681B" w:rsidP="008801B0">
            <w:pPr>
              <w:rPr>
                <w:snapToGrid w:val="0"/>
              </w:rPr>
            </w:pPr>
            <w:r>
              <w:t>Quando e con quale frequenza bisogna rilevare i dati?</w:t>
            </w:r>
          </w:p>
        </w:tc>
      </w:tr>
      <w:tr w:rsidR="002021FA" w:rsidRPr="00855FF7" w14:paraId="5A4F3C8A" w14:textId="77777777" w:rsidTr="00B42BF2">
        <w:trPr>
          <w:trHeight w:val="113"/>
        </w:trPr>
        <w:tc>
          <w:tcPr>
            <w:tcW w:w="14596" w:type="dxa"/>
            <w:gridSpan w:val="5"/>
            <w:shd w:val="clear" w:color="auto" w:fill="D9D9D9" w:themeFill="background1" w:themeFillShade="D9"/>
            <w:vAlign w:val="center"/>
          </w:tcPr>
          <w:p w14:paraId="4904DAEB" w14:textId="2B17AE00" w:rsidR="002021FA" w:rsidRPr="00851BD8" w:rsidRDefault="003941D2" w:rsidP="008801B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color w:val="000000"/>
              </w:rPr>
              <w:t>Obiettivi</w:t>
            </w:r>
            <w:r>
              <w:rPr>
                <w:b/>
                <w:snapToGrid w:val="0"/>
              </w:rPr>
              <w:t xml:space="preserve"> </w:t>
            </w:r>
            <w:r w:rsidR="00BE168F">
              <w:rPr>
                <w:b/>
                <w:snapToGrid w:val="0"/>
              </w:rPr>
              <w:t xml:space="preserve">qualitativi </w:t>
            </w:r>
            <w:r>
              <w:rPr>
                <w:b/>
                <w:snapToGrid w:val="0"/>
              </w:rPr>
              <w:t>(e</w:t>
            </w:r>
            <w:r w:rsidR="002021FA">
              <w:rPr>
                <w:b/>
                <w:snapToGrid w:val="0"/>
              </w:rPr>
              <w:t>sempi</w:t>
            </w:r>
            <w:r w:rsidR="00BE168F">
              <w:rPr>
                <w:b/>
                <w:snapToGrid w:val="0"/>
              </w:rPr>
              <w:t>o</w:t>
            </w:r>
            <w:r>
              <w:rPr>
                <w:b/>
                <w:snapToGrid w:val="0"/>
              </w:rPr>
              <w:t>)</w:t>
            </w:r>
          </w:p>
        </w:tc>
      </w:tr>
      <w:tr w:rsidR="00C57B1D" w:rsidRPr="00757120" w14:paraId="2BCC5ADB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2CD26BCD" w14:textId="77777777" w:rsidR="00757120" w:rsidRDefault="00757120" w:rsidP="008801B0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Obiettivo qualitativo: </w:t>
            </w:r>
          </w:p>
          <w:p w14:paraId="0D03AAC7" w14:textId="07DF38D7" w:rsidR="00757120" w:rsidRPr="00BE168F" w:rsidRDefault="00757120" w:rsidP="00BE168F">
            <w:pPr>
              <w:rPr>
                <w:rFonts w:eastAsia="Arial Unicode MS"/>
                <w:color w:val="000000"/>
              </w:rPr>
            </w:pPr>
            <w:r>
              <w:t>I bambini partecipanti al progetto</w:t>
            </w:r>
            <w:r>
              <w:rPr>
                <w:color w:val="000000"/>
              </w:rPr>
              <w:t xml:space="preserve"> acquisiscono le competenze necessarie per chiedere aiuto, per </w:t>
            </w:r>
            <w:proofErr w:type="gramStart"/>
            <w:r>
              <w:rPr>
                <w:color w:val="000000"/>
              </w:rPr>
              <w:t>se</w:t>
            </w:r>
            <w:proofErr w:type="gramEnd"/>
            <w:r>
              <w:rPr>
                <w:color w:val="000000"/>
              </w:rPr>
              <w:t xml:space="preserve"> stessi o per altri, in caso di litigio tra i genitori. </w:t>
            </w:r>
          </w:p>
        </w:tc>
        <w:tc>
          <w:tcPr>
            <w:tcW w:w="2742" w:type="dxa"/>
            <w:shd w:val="clear" w:color="auto" w:fill="auto"/>
          </w:tcPr>
          <w:p w14:paraId="60BB53AE" w14:textId="77777777" w:rsidR="00C57B1D" w:rsidRDefault="00C57B1D" w:rsidP="008801B0">
            <w:pPr>
              <w:rPr>
                <w:snapToGrid w:val="0"/>
              </w:rPr>
            </w:pPr>
          </w:p>
          <w:p w14:paraId="641FED46" w14:textId="199452CB" w:rsidR="00F968D0" w:rsidRDefault="00C92D29" w:rsidP="008801B0">
            <w:pPr>
              <w:rPr>
                <w:snapToGrid w:val="0"/>
              </w:rPr>
            </w:pPr>
            <w:r>
              <w:t>Al termine del progetto, i bambini conoscono nuove possibilità di agire in caso di litigio tra i genitori?</w:t>
            </w:r>
          </w:p>
          <w:p w14:paraId="37DE8074" w14:textId="77777777" w:rsidR="00F968D0" w:rsidRPr="00757120" w:rsidRDefault="00F968D0" w:rsidP="008801B0">
            <w:pPr>
              <w:rPr>
                <w:snapToGrid w:val="0"/>
              </w:rPr>
            </w:pPr>
          </w:p>
        </w:tc>
        <w:tc>
          <w:tcPr>
            <w:tcW w:w="2548" w:type="dxa"/>
            <w:shd w:val="clear" w:color="auto" w:fill="auto"/>
          </w:tcPr>
          <w:p w14:paraId="6DF2BCCD" w14:textId="77777777" w:rsidR="00C57B1D" w:rsidRDefault="00C57B1D" w:rsidP="008801B0">
            <w:pPr>
              <w:rPr>
                <w:snapToGrid w:val="0"/>
              </w:rPr>
            </w:pPr>
          </w:p>
          <w:p w14:paraId="1F324CB3" w14:textId="282395AB" w:rsidR="00F968D0" w:rsidRPr="00757120" w:rsidRDefault="00757120" w:rsidP="00B27413">
            <w:pPr>
              <w:rPr>
                <w:snapToGrid w:val="0"/>
              </w:rPr>
            </w:pPr>
            <w:r>
              <w:t>I partecipanti sanno menzionare nuove possibilità di agire e spiegarle con esempi (fittizi).</w:t>
            </w:r>
          </w:p>
        </w:tc>
        <w:tc>
          <w:tcPr>
            <w:tcW w:w="3357" w:type="dxa"/>
            <w:shd w:val="clear" w:color="auto" w:fill="auto"/>
          </w:tcPr>
          <w:p w14:paraId="67B528F2" w14:textId="77777777" w:rsidR="00C57B1D" w:rsidRDefault="00C57B1D" w:rsidP="008801B0">
            <w:pPr>
              <w:rPr>
                <w:rFonts w:eastAsiaTheme="minorHAnsi"/>
              </w:rPr>
            </w:pPr>
          </w:p>
          <w:p w14:paraId="2BF0B56A" w14:textId="77777777" w:rsidR="008E6091" w:rsidRDefault="008E6091" w:rsidP="008801B0">
            <w:pPr>
              <w:rPr>
                <w:rFonts w:eastAsiaTheme="minorHAnsi"/>
              </w:rPr>
            </w:pPr>
            <w:r>
              <w:t>Interviste semi strutturate con ogni partecipante.</w:t>
            </w:r>
          </w:p>
          <w:p w14:paraId="507C5244" w14:textId="77777777" w:rsidR="008E6091" w:rsidRPr="00757120" w:rsidRDefault="008E6091" w:rsidP="00BE168F">
            <w:pPr>
              <w:rPr>
                <w:rFonts w:eastAsia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C6CD25E" w14:textId="77777777" w:rsidR="00C57B1D" w:rsidRDefault="00C57B1D" w:rsidP="008801B0">
            <w:pPr>
              <w:rPr>
                <w:snapToGrid w:val="0"/>
              </w:rPr>
            </w:pPr>
          </w:p>
          <w:p w14:paraId="05CF4DEC" w14:textId="77777777" w:rsidR="008E6091" w:rsidRDefault="008E6091" w:rsidP="008801B0">
            <w:pPr>
              <w:rPr>
                <w:snapToGrid w:val="0"/>
              </w:rPr>
            </w:pPr>
            <w:r>
              <w:t>All'inizio e</w:t>
            </w:r>
            <w:r w:rsidR="00FE4EA1">
              <w:rPr>
                <w:snapToGrid w:val="0"/>
              </w:rPr>
              <w:t xml:space="preserve"> </w:t>
            </w:r>
            <w:r w:rsidR="005600D8">
              <w:t>alla fine del progetto</w:t>
            </w:r>
          </w:p>
          <w:p w14:paraId="3F7FFAFC" w14:textId="78318EAB" w:rsidR="00F968D0" w:rsidRPr="00757120" w:rsidRDefault="00F968D0" w:rsidP="00C57B1D">
            <w:pPr>
              <w:rPr>
                <w:snapToGrid w:val="0"/>
              </w:rPr>
            </w:pPr>
          </w:p>
        </w:tc>
      </w:tr>
      <w:tr w:rsidR="003941D2" w:rsidRPr="00757120" w14:paraId="57193292" w14:textId="77777777" w:rsidTr="00BE168F">
        <w:trPr>
          <w:trHeight w:val="220"/>
        </w:trPr>
        <w:tc>
          <w:tcPr>
            <w:tcW w:w="14596" w:type="dxa"/>
            <w:gridSpan w:val="5"/>
            <w:shd w:val="clear" w:color="auto" w:fill="D9D9D9" w:themeFill="background1" w:themeFillShade="D9"/>
          </w:tcPr>
          <w:p w14:paraId="7FC22BD9" w14:textId="75B46706" w:rsidR="003941D2" w:rsidRDefault="00BE168F" w:rsidP="00BE168F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color w:val="000000"/>
              </w:rPr>
              <w:t>Obiettivi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quantitativi</w:t>
            </w:r>
            <w:r>
              <w:rPr>
                <w:b/>
                <w:snapToGrid w:val="0"/>
              </w:rPr>
              <w:t xml:space="preserve"> (esempio)</w:t>
            </w:r>
          </w:p>
        </w:tc>
      </w:tr>
      <w:tr w:rsidR="00BE168F" w:rsidRPr="00757120" w14:paraId="0CE69C36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7BE79C10" w14:textId="77777777" w:rsidR="00BE168F" w:rsidRDefault="00BE168F" w:rsidP="00BE168F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Obiettivo quantitativo: </w:t>
            </w:r>
          </w:p>
          <w:p w14:paraId="7F5B154F" w14:textId="77777777" w:rsidR="00BE168F" w:rsidRPr="00757120" w:rsidRDefault="00BE168F" w:rsidP="00BE168F">
            <w:pPr>
              <w:rPr>
                <w:rFonts w:eastAsia="Arial Unicode MS"/>
                <w:color w:val="000000"/>
              </w:rPr>
            </w:pPr>
            <w:r>
              <w:t>Partecipazione di 200-300 bambini.</w:t>
            </w:r>
          </w:p>
          <w:p w14:paraId="0D5BBE00" w14:textId="77777777" w:rsidR="00BE168F" w:rsidRDefault="00BE168F" w:rsidP="00BE168F">
            <w:pPr>
              <w:rPr>
                <w:rFonts w:eastAsiaTheme="minorHAnsi"/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644D6F82" w14:textId="77777777" w:rsidR="00BE168F" w:rsidRDefault="00BE168F" w:rsidP="00BE168F">
            <w:pPr>
              <w:rPr>
                <w:snapToGrid w:val="0"/>
              </w:rPr>
            </w:pPr>
          </w:p>
          <w:p w14:paraId="75A55E4A" w14:textId="77777777" w:rsidR="00BE168F" w:rsidRDefault="00BE168F" w:rsidP="00BE168F">
            <w:pPr>
              <w:rPr>
                <w:snapToGrid w:val="0"/>
              </w:rPr>
            </w:pPr>
            <w:r>
              <w:t>Quanti bambini partecipano regolarmente al progetto?</w:t>
            </w:r>
          </w:p>
          <w:p w14:paraId="641F3A2A" w14:textId="77777777" w:rsidR="00BE168F" w:rsidRDefault="00BE168F" w:rsidP="00BE168F">
            <w:pPr>
              <w:rPr>
                <w:snapToGrid w:val="0"/>
              </w:rPr>
            </w:pPr>
          </w:p>
          <w:p w14:paraId="1394B462" w14:textId="77777777" w:rsidR="00BE168F" w:rsidRDefault="00BE168F" w:rsidP="00BE168F">
            <w:pPr>
              <w:rPr>
                <w:snapToGrid w:val="0"/>
              </w:rPr>
            </w:pPr>
          </w:p>
        </w:tc>
        <w:tc>
          <w:tcPr>
            <w:tcW w:w="2548" w:type="dxa"/>
            <w:shd w:val="clear" w:color="auto" w:fill="auto"/>
          </w:tcPr>
          <w:p w14:paraId="1D0742CA" w14:textId="77777777" w:rsidR="00BE168F" w:rsidRDefault="00BE168F" w:rsidP="00BE168F">
            <w:pPr>
              <w:rPr>
                <w:snapToGrid w:val="0"/>
              </w:rPr>
            </w:pPr>
          </w:p>
          <w:p w14:paraId="2278B6B9" w14:textId="77777777" w:rsidR="00BE168F" w:rsidRDefault="00BE168F" w:rsidP="00BE168F">
            <w:r>
              <w:t xml:space="preserve">Al progetto partecipano </w:t>
            </w:r>
          </w:p>
          <w:p w14:paraId="0C0696AD" w14:textId="77777777" w:rsidR="00BE168F" w:rsidRDefault="00BE168F" w:rsidP="00BE168F">
            <w:pPr>
              <w:rPr>
                <w:snapToGrid w:val="0"/>
              </w:rPr>
            </w:pPr>
            <w:r>
              <w:t>10-15 gruppi di 20 bambini ciascuno.</w:t>
            </w:r>
          </w:p>
          <w:p w14:paraId="73CF188D" w14:textId="77777777" w:rsidR="00BE168F" w:rsidRDefault="00BE168F" w:rsidP="00BE168F">
            <w:pPr>
              <w:rPr>
                <w:snapToGrid w:val="0"/>
              </w:rPr>
            </w:pPr>
          </w:p>
          <w:p w14:paraId="4AD8D7C9" w14:textId="6AEDD1C8" w:rsidR="00BE168F" w:rsidRDefault="00BE168F" w:rsidP="00BE168F">
            <w:pPr>
              <w:rPr>
                <w:snapToGrid w:val="0"/>
              </w:rPr>
            </w:pPr>
            <w:r>
              <w:t>I bambini frequentano regolarmente il workshop.</w:t>
            </w:r>
          </w:p>
        </w:tc>
        <w:tc>
          <w:tcPr>
            <w:tcW w:w="3357" w:type="dxa"/>
            <w:shd w:val="clear" w:color="auto" w:fill="auto"/>
          </w:tcPr>
          <w:p w14:paraId="4095C989" w14:textId="77777777" w:rsidR="00BE168F" w:rsidRDefault="00BE168F" w:rsidP="00BE168F">
            <w:pPr>
              <w:rPr>
                <w:rFonts w:eastAsiaTheme="minorHAnsi"/>
              </w:rPr>
            </w:pPr>
          </w:p>
          <w:p w14:paraId="0C47C341" w14:textId="77777777" w:rsidR="00BE168F" w:rsidRDefault="00BE168F" w:rsidP="00BE168F">
            <w:pPr>
              <w:rPr>
                <w:rFonts w:eastAsiaTheme="minorHAnsi"/>
              </w:rPr>
            </w:pPr>
            <w:r>
              <w:t xml:space="preserve">Rilevamento del numero di partecipanti </w:t>
            </w:r>
          </w:p>
          <w:p w14:paraId="7BDB1F18" w14:textId="77777777" w:rsidR="00BE168F" w:rsidRDefault="00BE168F" w:rsidP="00BE168F">
            <w:pPr>
              <w:rPr>
                <w:rFonts w:eastAsia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81A57AD" w14:textId="77777777" w:rsidR="00BE168F" w:rsidRDefault="00BE168F" w:rsidP="00BE168F">
            <w:pPr>
              <w:rPr>
                <w:snapToGrid w:val="0"/>
              </w:rPr>
            </w:pPr>
          </w:p>
          <w:p w14:paraId="49C5E29E" w14:textId="57A2A42B" w:rsidR="00BE168F" w:rsidRDefault="00BE168F" w:rsidP="00BE168F">
            <w:pPr>
              <w:rPr>
                <w:snapToGrid w:val="0"/>
              </w:rPr>
            </w:pPr>
            <w:r>
              <w:t>W</w:t>
            </w:r>
            <w:r>
              <w:t>orkshop: rilevamento della presenza dei partecipanti da parte dei responsabili.</w:t>
            </w:r>
          </w:p>
          <w:p w14:paraId="2044DD32" w14:textId="4C619BCB" w:rsidR="00BE168F" w:rsidRDefault="00BE168F" w:rsidP="00BE168F">
            <w:pPr>
              <w:rPr>
                <w:snapToGrid w:val="0"/>
              </w:rPr>
            </w:pPr>
            <w:r>
              <w:t>Alla fine del workshop: raccolta dei dati da parte dei responsabili.</w:t>
            </w:r>
          </w:p>
        </w:tc>
      </w:tr>
    </w:tbl>
    <w:p w14:paraId="2A13C290" w14:textId="77777777" w:rsidR="00EA4B9A" w:rsidRPr="00757120" w:rsidRDefault="00EA4B9A" w:rsidP="00E500CB"/>
    <w:sectPr w:rsidR="00EA4B9A" w:rsidRPr="00757120" w:rsidSect="003E1BE5">
      <w:headerReference w:type="default" r:id="rId8"/>
      <w:footerReference w:type="default" r:id="rId9"/>
      <w:pgSz w:w="16838" w:h="11906" w:orient="landscape"/>
      <w:pgMar w:top="71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C899" w14:textId="77777777" w:rsidR="00253584" w:rsidRDefault="00253584" w:rsidP="0030681B">
      <w:r>
        <w:separator/>
      </w:r>
    </w:p>
  </w:endnote>
  <w:endnote w:type="continuationSeparator" w:id="0">
    <w:p w14:paraId="7053A5C0" w14:textId="77777777" w:rsidR="00253584" w:rsidRDefault="00253584" w:rsidP="003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A26" w14:textId="232FCD93" w:rsidR="005600D8" w:rsidRPr="003C194F" w:rsidRDefault="003C194F">
    <w:pPr>
      <w:pStyle w:val="Pieddepage"/>
      <w:rPr>
        <w:lang w:val="fr-CH"/>
      </w:rPr>
    </w:pPr>
    <w:r>
      <w:rPr>
        <w:lang w:val="fr-CH"/>
      </w:rPr>
      <w:t>28.03.2024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E8FA" w14:textId="77777777" w:rsidR="00253584" w:rsidRDefault="00253584" w:rsidP="0030681B">
      <w:r>
        <w:separator/>
      </w:r>
    </w:p>
  </w:footnote>
  <w:footnote w:type="continuationSeparator" w:id="0">
    <w:p w14:paraId="66422B4A" w14:textId="77777777" w:rsidR="00253584" w:rsidRDefault="00253584" w:rsidP="0030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30681B" w14:paraId="22333436" w14:textId="77777777" w:rsidTr="0030681B">
      <w:trPr>
        <w:cantSplit/>
        <w:trHeight w:val="1141"/>
      </w:trPr>
      <w:tc>
        <w:tcPr>
          <w:tcW w:w="5103" w:type="dxa"/>
          <w:tcBorders>
            <w:bottom w:val="nil"/>
          </w:tcBorders>
        </w:tcPr>
        <w:p w14:paraId="4615C4CA" w14:textId="77777777" w:rsidR="0030681B" w:rsidRPr="00E32055" w:rsidRDefault="0030681B" w:rsidP="0030681B">
          <w:pPr>
            <w:pStyle w:val="Logo"/>
          </w:pPr>
          <w:r>
            <w:rPr>
              <w:lang w:val="en-US" w:eastAsia="en-US" w:bidi="ar-SA"/>
            </w:rPr>
            <w:drawing>
              <wp:inline distT="0" distB="0" distL="0" distR="0" wp14:anchorId="278E75D9" wp14:editId="1F4BBEEE">
                <wp:extent cx="2062480" cy="661670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C2B64AE" w14:textId="77777777" w:rsidR="007B1D87" w:rsidRDefault="007B1D87" w:rsidP="007B1D87">
          <w:pPr>
            <w:pStyle w:val="zzKopfDept"/>
          </w:pPr>
          <w:r>
            <w:t>Dipartimento federale dell'interno DFI</w:t>
          </w:r>
        </w:p>
        <w:p w14:paraId="37C2453F" w14:textId="77777777" w:rsidR="007B1D87" w:rsidRDefault="007B1D87" w:rsidP="007B1D87">
          <w:pPr>
            <w:pStyle w:val="zzKopfFett"/>
          </w:pPr>
          <w:r>
            <w:t>Ufficio federale delle assicurazioni sociali UFAS</w:t>
          </w:r>
        </w:p>
        <w:p w14:paraId="32E75A27" w14:textId="77777777" w:rsidR="007B1D87" w:rsidRDefault="00FE5693" w:rsidP="007B1D87">
          <w:pPr>
            <w:pStyle w:val="zzKopfOE"/>
          </w:pPr>
          <w:r>
            <w:t>Ambito Famiglia, generazioni e società</w:t>
          </w:r>
        </w:p>
        <w:p w14:paraId="707A62F5" w14:textId="77777777" w:rsidR="0030681B" w:rsidRPr="00E32055" w:rsidRDefault="0030681B" w:rsidP="0030681B">
          <w:pPr>
            <w:pStyle w:val="En-tte"/>
          </w:pPr>
        </w:p>
      </w:tc>
    </w:tr>
  </w:tbl>
  <w:p w14:paraId="2166C1FA" w14:textId="77777777" w:rsidR="0030681B" w:rsidRPr="0030681B" w:rsidRDefault="0030681B" w:rsidP="003068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ADE"/>
    <w:multiLevelType w:val="hybridMultilevel"/>
    <w:tmpl w:val="8CC604A2"/>
    <w:lvl w:ilvl="0" w:tplc="5DC82D9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B"/>
    <w:rsid w:val="00033ACA"/>
    <w:rsid w:val="00084E1F"/>
    <w:rsid w:val="000D694E"/>
    <w:rsid w:val="000E04E0"/>
    <w:rsid w:val="000E282A"/>
    <w:rsid w:val="000E4EBA"/>
    <w:rsid w:val="000F6AAB"/>
    <w:rsid w:val="00105276"/>
    <w:rsid w:val="001457B2"/>
    <w:rsid w:val="0019579F"/>
    <w:rsid w:val="001B16A5"/>
    <w:rsid w:val="002005E7"/>
    <w:rsid w:val="002021FA"/>
    <w:rsid w:val="00242E3D"/>
    <w:rsid w:val="00253584"/>
    <w:rsid w:val="00281F2E"/>
    <w:rsid w:val="002940D3"/>
    <w:rsid w:val="002B1676"/>
    <w:rsid w:val="002E6669"/>
    <w:rsid w:val="002F0E42"/>
    <w:rsid w:val="0030681B"/>
    <w:rsid w:val="00347330"/>
    <w:rsid w:val="003629A5"/>
    <w:rsid w:val="003941D2"/>
    <w:rsid w:val="003B3543"/>
    <w:rsid w:val="003C194F"/>
    <w:rsid w:val="003E1BE5"/>
    <w:rsid w:val="004873BA"/>
    <w:rsid w:val="00492690"/>
    <w:rsid w:val="00494D52"/>
    <w:rsid w:val="005118E4"/>
    <w:rsid w:val="005171B4"/>
    <w:rsid w:val="005600D8"/>
    <w:rsid w:val="00565F0F"/>
    <w:rsid w:val="00587C5F"/>
    <w:rsid w:val="005A1B61"/>
    <w:rsid w:val="006949FC"/>
    <w:rsid w:val="00741BC5"/>
    <w:rsid w:val="00757120"/>
    <w:rsid w:val="0076266A"/>
    <w:rsid w:val="0076421E"/>
    <w:rsid w:val="007818BB"/>
    <w:rsid w:val="00785454"/>
    <w:rsid w:val="00785725"/>
    <w:rsid w:val="007B1D87"/>
    <w:rsid w:val="007D7EDB"/>
    <w:rsid w:val="007F5F75"/>
    <w:rsid w:val="008133E7"/>
    <w:rsid w:val="00851BD8"/>
    <w:rsid w:val="00874996"/>
    <w:rsid w:val="008801B0"/>
    <w:rsid w:val="00884066"/>
    <w:rsid w:val="0088712C"/>
    <w:rsid w:val="008E6091"/>
    <w:rsid w:val="009031A2"/>
    <w:rsid w:val="009356D7"/>
    <w:rsid w:val="009521E6"/>
    <w:rsid w:val="00965565"/>
    <w:rsid w:val="00974952"/>
    <w:rsid w:val="009B330F"/>
    <w:rsid w:val="009C4B6B"/>
    <w:rsid w:val="009F7E6A"/>
    <w:rsid w:val="00B124B8"/>
    <w:rsid w:val="00B27413"/>
    <w:rsid w:val="00B42BF2"/>
    <w:rsid w:val="00BE168F"/>
    <w:rsid w:val="00C0630A"/>
    <w:rsid w:val="00C3684A"/>
    <w:rsid w:val="00C57B1D"/>
    <w:rsid w:val="00C83280"/>
    <w:rsid w:val="00C915DF"/>
    <w:rsid w:val="00C92D29"/>
    <w:rsid w:val="00CA4A5C"/>
    <w:rsid w:val="00CB2936"/>
    <w:rsid w:val="00CE2FAC"/>
    <w:rsid w:val="00CF6909"/>
    <w:rsid w:val="00D60E57"/>
    <w:rsid w:val="00DA12E6"/>
    <w:rsid w:val="00DC7456"/>
    <w:rsid w:val="00DF3890"/>
    <w:rsid w:val="00E500CB"/>
    <w:rsid w:val="00E72598"/>
    <w:rsid w:val="00E944CC"/>
    <w:rsid w:val="00EA4B9A"/>
    <w:rsid w:val="00EE13FA"/>
    <w:rsid w:val="00EE2272"/>
    <w:rsid w:val="00F45BB9"/>
    <w:rsid w:val="00F46FD2"/>
    <w:rsid w:val="00F84607"/>
    <w:rsid w:val="00F968D0"/>
    <w:rsid w:val="00FC3C4D"/>
    <w:rsid w:val="00FE4EA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AA64B3"/>
  <w15:chartTrackingRefBased/>
  <w15:docId w15:val="{F09FE282-C8B3-4CD8-82B8-C4A87A4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it-CH" w:eastAsia="it-CH" w:bidi="it-CH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D8"/>
    <w:pPr>
      <w:spacing w:line="240" w:lineRule="auto"/>
    </w:pPr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6949FC"/>
    <w:rPr>
      <w:rFonts w:ascii="Arial" w:eastAsia="Times New Roman" w:hAnsi="Arial" w:cs="Times New Roman"/>
      <w:noProof/>
      <w:sz w:val="12"/>
      <w:szCs w:val="20"/>
      <w:lang w:eastAsia="it-CH"/>
    </w:rPr>
  </w:style>
  <w:style w:type="paragraph" w:styleId="En-tte">
    <w:name w:val="header"/>
    <w:basedOn w:val="Normal"/>
    <w:link w:val="En-tteCar"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semiHidden/>
    <w:rsid w:val="006949FC"/>
    <w:rPr>
      <w:rFonts w:ascii="Arial" w:eastAsia="Times New Roman" w:hAnsi="Arial" w:cs="Times New Roman"/>
      <w:noProof/>
      <w:sz w:val="15"/>
      <w:szCs w:val="20"/>
      <w:lang w:eastAsia="it-CH"/>
    </w:rPr>
  </w:style>
  <w:style w:type="paragraph" w:customStyle="1" w:styleId="KopfzeileDepartement">
    <w:name w:val="KopfzeileDepartement"/>
    <w:basedOn w:val="En-tte"/>
    <w:next w:val="En-tte"/>
    <w:qFormat/>
    <w:rsid w:val="006949FC"/>
    <w:pPr>
      <w:spacing w:after="80"/>
    </w:pPr>
  </w:style>
  <w:style w:type="paragraph" w:customStyle="1" w:styleId="KopfzeileFett">
    <w:name w:val="KopfzeileFett"/>
    <w:basedOn w:val="En-tte"/>
    <w:next w:val="En-tte"/>
    <w:qFormat/>
    <w:rsid w:val="006949FC"/>
    <w:rPr>
      <w:b/>
    </w:rPr>
  </w:style>
  <w:style w:type="paragraph" w:customStyle="1" w:styleId="Referenz">
    <w:name w:val="Referenz"/>
    <w:basedOn w:val="Normal"/>
    <w:qFormat/>
    <w:rsid w:val="006949FC"/>
    <w:pPr>
      <w:spacing w:line="200" w:lineRule="atLeast"/>
    </w:pPr>
    <w:rPr>
      <w:sz w:val="15"/>
    </w:rPr>
  </w:style>
  <w:style w:type="paragraph" w:customStyle="1" w:styleId="Logo">
    <w:name w:val="Logo"/>
    <w:rsid w:val="0030681B"/>
    <w:pPr>
      <w:spacing w:line="240" w:lineRule="auto"/>
      <w:ind w:left="284"/>
    </w:pPr>
    <w:rPr>
      <w:rFonts w:eastAsia="Times New Roman" w:cs="Times New Roman"/>
      <w:noProof/>
      <w:sz w:val="15"/>
    </w:rPr>
  </w:style>
  <w:style w:type="paragraph" w:styleId="Paragraphedeliste">
    <w:name w:val="List Paragraph"/>
    <w:basedOn w:val="Normal"/>
    <w:uiPriority w:val="34"/>
    <w:qFormat/>
    <w:rsid w:val="00306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0D8"/>
    <w:rPr>
      <w:rFonts w:ascii="Segoe UI" w:eastAsia="Times New Roman" w:hAnsi="Segoe UI" w:cs="Segoe UI"/>
      <w:sz w:val="18"/>
      <w:szCs w:val="18"/>
      <w:lang w:eastAsia="it-CH"/>
    </w:rPr>
  </w:style>
  <w:style w:type="paragraph" w:customStyle="1" w:styleId="zzKopfDept">
    <w:name w:val="zz KopfDept"/>
    <w:next w:val="Normal"/>
    <w:rsid w:val="007B1D87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</w:rPr>
  </w:style>
  <w:style w:type="paragraph" w:customStyle="1" w:styleId="zzKopfFett">
    <w:name w:val="zz KopfFett"/>
    <w:next w:val="En-tte"/>
    <w:rsid w:val="007B1D87"/>
    <w:pPr>
      <w:suppressAutoHyphens/>
      <w:spacing w:line="200" w:lineRule="atLeast"/>
    </w:pPr>
    <w:rPr>
      <w:rFonts w:eastAsia="Times New Roman" w:cs="Times New Roman"/>
      <w:b/>
      <w:noProof/>
      <w:sz w:val="15"/>
    </w:rPr>
  </w:style>
  <w:style w:type="paragraph" w:customStyle="1" w:styleId="zzKopfOE">
    <w:name w:val="zz KopfOE"/>
    <w:rsid w:val="007B1D87"/>
    <w:pPr>
      <w:spacing w:line="200" w:lineRule="atLeast"/>
    </w:pPr>
    <w:rPr>
      <w:rFonts w:eastAsia="Times New Roman" w:cs="Times New Roman"/>
      <w:noProof/>
      <w:sz w:val="15"/>
      <w:szCs w:val="24"/>
    </w:rPr>
  </w:style>
  <w:style w:type="character" w:styleId="Lienhypertexte">
    <w:name w:val="Hyperlink"/>
    <w:basedOn w:val="Policepardfaut"/>
    <w:uiPriority w:val="99"/>
    <w:unhideWhenUsed/>
    <w:rsid w:val="00C92D29"/>
    <w:rPr>
      <w:color w:val="0563C1" w:themeColor="hyperlink"/>
      <w:u w:val="single"/>
    </w:rPr>
  </w:style>
  <w:style w:type="paragraph" w:styleId="Commentaire">
    <w:name w:val="annotation text"/>
    <w:uiPriority w:val="99"/>
    <w:semiHidden/>
    <w:unhideWhenUsed/>
    <w:pPr>
      <w:spacing w:line="240" w:lineRule="auto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8C5A-13A7-4DAA-8D41-90364E4D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Michelle BSV</dc:creator>
  <cp:keywords/>
  <dc:description/>
  <cp:lastModifiedBy>Pillet Marie BSV</cp:lastModifiedBy>
  <cp:revision>3</cp:revision>
  <cp:lastPrinted>2015-09-15T15:04:00Z</cp:lastPrinted>
  <dcterms:created xsi:type="dcterms:W3CDTF">2024-03-28T08:37:00Z</dcterms:created>
  <dcterms:modified xsi:type="dcterms:W3CDTF">2024-03-28T08:37:00Z</dcterms:modified>
</cp:coreProperties>
</file>