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93" w:rsidRPr="009F6E83" w:rsidRDefault="009D6B6F" w:rsidP="009F6E83">
      <w:pPr>
        <w:pStyle w:val="StandardFett"/>
        <w:spacing w:after="60"/>
        <w:rPr>
          <w:b w:val="0"/>
          <w:szCs w:val="24"/>
        </w:rPr>
      </w:pPr>
      <w:r>
        <w:rPr>
          <w:rStyle w:val="tw4winMark"/>
          <w:b w:val="0"/>
          <w:szCs w:val="24"/>
        </w:rPr>
        <w:fldChar w:fldCharType="begin"/>
      </w:r>
      <w:r w:rsidR="009F6E83">
        <w:rPr>
          <w:rStyle w:val="tw4winMark"/>
          <w:b w:val="0"/>
          <w:szCs w:val="24"/>
        </w:rPr>
        <w:instrText xml:space="preserve">  </w:instrText>
      </w:r>
      <w:r>
        <w:rPr>
          <w:rStyle w:val="tw4winMark"/>
          <w:b w:val="0"/>
          <w:szCs w:val="24"/>
        </w:rPr>
        <w:fldChar w:fldCharType="end"/>
      </w:r>
      <w:r w:rsidR="009F6E83">
        <w:rPr>
          <w:szCs w:val="24"/>
        </w:rPr>
        <w:t xml:space="preserve">Modèle d’exposé, </w:t>
      </w:r>
      <w:r w:rsidR="009F6E83">
        <w:rPr>
          <w:b w:val="0"/>
          <w:szCs w:val="24"/>
        </w:rPr>
        <w:t>18 janvier 2013</w:t>
      </w:r>
    </w:p>
    <w:tbl>
      <w:tblPr>
        <w:tblW w:w="9072" w:type="dxa"/>
        <w:tblBorders>
          <w:bottom w:val="single" w:sz="4" w:space="0" w:color="auto"/>
          <w:insideH w:val="single" w:sz="4" w:space="0" w:color="auto"/>
          <w:insideV w:val="single" w:sz="4" w:space="0" w:color="auto"/>
        </w:tblBorders>
        <w:tblCellMar>
          <w:left w:w="0" w:type="dxa"/>
          <w:right w:w="0" w:type="dxa"/>
        </w:tblCellMar>
        <w:tblLook w:val="0000"/>
      </w:tblPr>
      <w:tblGrid>
        <w:gridCol w:w="9072"/>
      </w:tblGrid>
      <w:tr w:rsidR="00967493" w:rsidRPr="00472EB9" w:rsidTr="00CA3640">
        <w:trPr>
          <w:cantSplit/>
          <w:trHeight w:hRule="exact" w:val="400"/>
        </w:trPr>
        <w:tc>
          <w:tcPr>
            <w:tcW w:w="9072" w:type="dxa"/>
            <w:tcBorders>
              <w:top w:val="single" w:sz="4" w:space="0" w:color="auto"/>
              <w:bottom w:val="nil"/>
            </w:tcBorders>
          </w:tcPr>
          <w:p w:rsidR="00967493" w:rsidRPr="005F6192" w:rsidRDefault="00967493" w:rsidP="00CA3640">
            <w:pPr>
              <w:rPr>
                <w:sz w:val="28"/>
                <w:szCs w:val="28"/>
              </w:rPr>
            </w:pPr>
          </w:p>
        </w:tc>
      </w:tr>
    </w:tbl>
    <w:p w:rsidR="00F628E6" w:rsidRPr="00F628E6" w:rsidRDefault="00F628E6" w:rsidP="00F628E6">
      <w:pPr>
        <w:rPr>
          <w:b/>
          <w:sz w:val="36"/>
          <w:szCs w:val="24"/>
        </w:rPr>
      </w:pPr>
      <w:r>
        <w:rPr>
          <w:b/>
          <w:sz w:val="36"/>
          <w:szCs w:val="24"/>
        </w:rPr>
        <w:t>Nouvel article constitutionnel sur la politique familiale</w:t>
      </w:r>
    </w:p>
    <w:p w:rsidR="00F628E6" w:rsidRPr="008667F6" w:rsidRDefault="00F628E6" w:rsidP="00F628E6">
      <w:pPr>
        <w:rPr>
          <w:b/>
          <w:sz w:val="36"/>
          <w:szCs w:val="24"/>
        </w:rPr>
      </w:pPr>
      <w:r>
        <w:rPr>
          <w:b/>
          <w:sz w:val="36"/>
          <w:szCs w:val="24"/>
        </w:rPr>
        <w:t>Votation populaire du 3 mars 2013</w:t>
      </w:r>
    </w:p>
    <w:p w:rsidR="00534053" w:rsidRPr="008667F6" w:rsidRDefault="00534053">
      <w:pPr>
        <w:spacing w:line="360" w:lineRule="auto"/>
        <w:jc w:val="both"/>
        <w:rPr>
          <w:sz w:val="32"/>
          <w:szCs w:val="32"/>
          <w:highlight w:val="lightGray"/>
        </w:rPr>
      </w:pPr>
    </w:p>
    <w:p w:rsidR="005F6192" w:rsidRPr="008667F6" w:rsidRDefault="005F6192" w:rsidP="005F6192">
      <w:pPr>
        <w:widowControl w:val="0"/>
        <w:tabs>
          <w:tab w:val="right" w:pos="8880"/>
        </w:tabs>
        <w:spacing w:after="120" w:line="360" w:lineRule="auto"/>
        <w:rPr>
          <w:spacing w:val="20"/>
          <w:sz w:val="28"/>
          <w:szCs w:val="24"/>
        </w:rPr>
      </w:pPr>
      <w:r w:rsidRPr="008667F6">
        <w:rPr>
          <w:spacing w:val="20"/>
          <w:sz w:val="28"/>
          <w:szCs w:val="24"/>
          <w:highlight w:val="yellow"/>
        </w:rPr>
        <w:t>Civilité</w:t>
      </w:r>
    </w:p>
    <w:p w:rsidR="004656A7" w:rsidRPr="009F6E83" w:rsidRDefault="004656A7" w:rsidP="009F6E83">
      <w:pPr>
        <w:spacing w:line="360" w:lineRule="auto"/>
        <w:ind w:left="360"/>
        <w:jc w:val="both"/>
        <w:rPr>
          <w:sz w:val="32"/>
          <w:szCs w:val="32"/>
        </w:rPr>
      </w:pPr>
    </w:p>
    <w:p w:rsidR="00057C9C" w:rsidRPr="008667F6" w:rsidRDefault="009D6B6F" w:rsidP="00057C9C">
      <w:pPr>
        <w:spacing w:line="360" w:lineRule="auto"/>
        <w:jc w:val="both"/>
        <w:rPr>
          <w:szCs w:val="24"/>
        </w:rPr>
      </w:pPr>
      <w:r w:rsidRPr="009D6B6F">
        <w:rPr>
          <w:noProof/>
          <w:lang w:val="en-US"/>
        </w:rPr>
        <w:pict>
          <v:shapetype id="_x0000_t202" coordsize="21600,21600" o:spt="202" path="m,l,21600r21600,l21600,xe">
            <v:stroke joinstyle="miter"/>
            <v:path gradientshapeok="t" o:connecttype="rect"/>
          </v:shapetype>
          <v:shape id="_x0000_s1231" type="#_x0000_t202" style="position:absolute;left:0;text-align:left;margin-left:384.3pt;margin-top:1.75pt;width:107.35pt;height:57.05pt;z-index:251666432">
            <v:textbox style="mso-next-textbox:#_x0000_s1231">
              <w:txbxContent>
                <w:p w:rsidR="00E2134A" w:rsidRPr="009335B2" w:rsidRDefault="00E2134A" w:rsidP="00057C9C">
                  <w:pPr>
                    <w:rPr>
                      <w:szCs w:val="24"/>
                    </w:rPr>
                  </w:pPr>
                  <w:r w:rsidRPr="009335B2">
                    <w:rPr>
                      <w:szCs w:val="24"/>
                    </w:rPr>
                    <w:t>Importance de la famille pour la société</w:t>
                  </w:r>
                </w:p>
              </w:txbxContent>
            </v:textbox>
          </v:shape>
        </w:pict>
      </w:r>
      <w:r w:rsidR="00057C9C" w:rsidRPr="008667F6">
        <w:rPr>
          <w:sz w:val="28"/>
          <w:szCs w:val="24"/>
        </w:rPr>
        <w:t>L’</w:t>
      </w:r>
      <w:r w:rsidR="00057C9C" w:rsidRPr="008667F6">
        <w:rPr>
          <w:b/>
          <w:sz w:val="28"/>
          <w:szCs w:val="24"/>
        </w:rPr>
        <w:t xml:space="preserve">article constitutionnel </w:t>
      </w:r>
      <w:r w:rsidR="00057C9C" w:rsidRPr="008667F6">
        <w:rPr>
          <w:sz w:val="28"/>
          <w:szCs w:val="24"/>
        </w:rPr>
        <w:t xml:space="preserve">sur lequel le peuple et les cantons sont appelés à se prononcer le 3 mars </w:t>
      </w:r>
      <w:r w:rsidR="00057C9C" w:rsidRPr="008667F6">
        <w:rPr>
          <w:b/>
          <w:sz w:val="28"/>
          <w:szCs w:val="24"/>
        </w:rPr>
        <w:t>reconnaît l’importance fondamentale que revêt la famille</w:t>
      </w:r>
      <w:r w:rsidR="00057C9C" w:rsidRPr="008667F6">
        <w:rPr>
          <w:sz w:val="28"/>
          <w:szCs w:val="24"/>
        </w:rPr>
        <w:t>.</w:t>
      </w:r>
      <w:r w:rsidR="00057C9C" w:rsidRPr="008667F6">
        <w:rPr>
          <w:noProof/>
          <w:sz w:val="28"/>
          <w:szCs w:val="24"/>
        </w:rPr>
        <w:t xml:space="preserve"> </w:t>
      </w:r>
      <w:r w:rsidR="00057C9C" w:rsidRPr="008667F6">
        <w:rPr>
          <w:sz w:val="28"/>
          <w:szCs w:val="24"/>
        </w:rPr>
        <w:t>La famille est en effet un pilier de notre société.</w:t>
      </w:r>
      <w:r w:rsidR="00057C9C" w:rsidRPr="008667F6">
        <w:rPr>
          <w:noProof/>
          <w:sz w:val="28"/>
          <w:szCs w:val="24"/>
        </w:rPr>
        <w:t xml:space="preserve"> </w:t>
      </w:r>
      <w:r w:rsidR="00057C9C" w:rsidRPr="008667F6">
        <w:rPr>
          <w:sz w:val="28"/>
          <w:szCs w:val="24"/>
        </w:rPr>
        <w:t xml:space="preserve">Elle fournit des prestations irremplaçables puisque c’est elle qui élève les enfants et les </w:t>
      </w:r>
      <w:r w:rsidR="00A63D7C">
        <w:rPr>
          <w:sz w:val="28"/>
          <w:szCs w:val="24"/>
        </w:rPr>
        <w:t>encourage</w:t>
      </w:r>
      <w:r w:rsidR="00057C9C" w:rsidRPr="008667F6">
        <w:rPr>
          <w:sz w:val="28"/>
          <w:szCs w:val="24"/>
        </w:rPr>
        <w:t xml:space="preserve">, elle qui </w:t>
      </w:r>
      <w:r w:rsidR="00A63D7C">
        <w:rPr>
          <w:sz w:val="28"/>
          <w:szCs w:val="24"/>
        </w:rPr>
        <w:t>aide ses proches et qui assure l</w:t>
      </w:r>
      <w:r w:rsidR="00057C9C" w:rsidRPr="008667F6">
        <w:rPr>
          <w:sz w:val="28"/>
          <w:szCs w:val="24"/>
        </w:rPr>
        <w:t>es relations entre générations.</w:t>
      </w:r>
    </w:p>
    <w:p w:rsidR="00842FDE" w:rsidRPr="008667F6" w:rsidRDefault="00842FDE" w:rsidP="00842FDE">
      <w:pPr>
        <w:spacing w:line="360" w:lineRule="auto"/>
        <w:jc w:val="both"/>
        <w:rPr>
          <w:rFonts w:cs="Arial"/>
          <w:b/>
          <w:sz w:val="28"/>
          <w:szCs w:val="28"/>
        </w:rPr>
      </w:pPr>
    </w:p>
    <w:p w:rsidR="009F6E83" w:rsidRPr="008667F6" w:rsidRDefault="009D6B6F" w:rsidP="009F6E83">
      <w:pPr>
        <w:pStyle w:val="StandardBund"/>
        <w:tabs>
          <w:tab w:val="left" w:pos="1985"/>
        </w:tabs>
        <w:spacing w:line="360" w:lineRule="auto"/>
        <w:jc w:val="both"/>
        <w:rPr>
          <w:szCs w:val="24"/>
        </w:rPr>
      </w:pPr>
      <w:r w:rsidRPr="009D6B6F">
        <w:rPr>
          <w:noProof/>
          <w:lang w:val="en-US"/>
        </w:rPr>
        <w:pict>
          <v:shape id="_x0000_s1197" type="#_x0000_t202" style="position:absolute;left:0;text-align:left;margin-left:387.05pt;margin-top:4.55pt;width:104.6pt;height:57.05pt;z-index:251665408">
            <v:textbox style="mso-next-textbox:#_x0000_s1197">
              <w:txbxContent>
                <w:p w:rsidR="00E2134A" w:rsidRPr="00B80B8A" w:rsidRDefault="00E2134A" w:rsidP="009F6E83">
                  <w:pPr>
                    <w:rPr>
                      <w:szCs w:val="24"/>
                    </w:rPr>
                  </w:pPr>
                  <w:r w:rsidRPr="00B80B8A">
                    <w:rPr>
                      <w:szCs w:val="24"/>
                    </w:rPr>
                    <w:t>Profondes mutations des familles</w:t>
                  </w:r>
                </w:p>
              </w:txbxContent>
            </v:textbox>
          </v:shape>
        </w:pict>
      </w:r>
      <w:r w:rsidR="009F6E83" w:rsidRPr="008667F6">
        <w:rPr>
          <w:color w:val="000000"/>
          <w:sz w:val="28"/>
          <w:szCs w:val="24"/>
        </w:rPr>
        <w:t xml:space="preserve">Les </w:t>
      </w:r>
      <w:r w:rsidR="009F6E83" w:rsidRPr="008667F6">
        <w:rPr>
          <w:b/>
          <w:color w:val="000000"/>
          <w:sz w:val="28"/>
          <w:szCs w:val="24"/>
        </w:rPr>
        <w:t>formes familiales et leur environnement ont subi de profondes mutations ces dernières décennies</w:t>
      </w:r>
      <w:r w:rsidR="009F6E83" w:rsidRPr="008667F6">
        <w:rPr>
          <w:color w:val="000000"/>
          <w:sz w:val="28"/>
          <w:szCs w:val="24"/>
        </w:rPr>
        <w:t>.</w:t>
      </w:r>
      <w:r w:rsidR="009F6E83" w:rsidRPr="008667F6">
        <w:rPr>
          <w:noProof/>
          <w:color w:val="000000"/>
          <w:sz w:val="28"/>
          <w:szCs w:val="24"/>
        </w:rPr>
        <w:t xml:space="preserve"> </w:t>
      </w:r>
      <w:r w:rsidR="009F6E83" w:rsidRPr="008667F6">
        <w:rPr>
          <w:color w:val="000000"/>
          <w:sz w:val="28"/>
          <w:szCs w:val="24"/>
        </w:rPr>
        <w:t>La taille des familles a diminué et la répartition classique des rôles entre femmes et hommes est moins rigide.</w:t>
      </w:r>
      <w:r w:rsidR="009F6E83" w:rsidRPr="008667F6">
        <w:rPr>
          <w:noProof/>
          <w:color w:val="000000"/>
          <w:sz w:val="28"/>
          <w:szCs w:val="24"/>
        </w:rPr>
        <w:t xml:space="preserve"> </w:t>
      </w:r>
      <w:r w:rsidR="009F6E83" w:rsidRPr="008667F6">
        <w:rPr>
          <w:sz w:val="28"/>
          <w:szCs w:val="24"/>
        </w:rPr>
        <w:t>Les femmes ont une meilleure formation et travaillent davantage qu’auparavant.</w:t>
      </w:r>
      <w:r w:rsidR="009F6E83" w:rsidRPr="008667F6">
        <w:rPr>
          <w:noProof/>
          <w:color w:val="000000"/>
          <w:sz w:val="28"/>
          <w:szCs w:val="24"/>
        </w:rPr>
        <w:t xml:space="preserve"> </w:t>
      </w:r>
      <w:r w:rsidR="009F6E83" w:rsidRPr="008667F6">
        <w:rPr>
          <w:color w:val="000000"/>
          <w:sz w:val="28"/>
          <w:szCs w:val="24"/>
        </w:rPr>
        <w:t>Parallèlement, le taux de divorces a augmenté</w:t>
      </w:r>
      <w:r w:rsidR="009F6E83" w:rsidRPr="008667F6">
        <w:rPr>
          <w:noProof/>
          <w:color w:val="000000"/>
          <w:sz w:val="28"/>
          <w:szCs w:val="24"/>
        </w:rPr>
        <w:t xml:space="preserve"> </w:t>
      </w:r>
      <w:r w:rsidR="009F6E83" w:rsidRPr="008667F6">
        <w:rPr>
          <w:color w:val="000000"/>
          <w:sz w:val="28"/>
          <w:szCs w:val="24"/>
        </w:rPr>
        <w:t>et il existe aujourd’hui beaucoup plus de familles monoparentales ou recomposées.</w:t>
      </w:r>
    </w:p>
    <w:p w:rsidR="00842FDE" w:rsidRPr="008667F6" w:rsidRDefault="00842FDE" w:rsidP="00842FDE">
      <w:pPr>
        <w:pStyle w:val="StandardBund"/>
        <w:spacing w:line="360" w:lineRule="auto"/>
        <w:jc w:val="both"/>
        <w:rPr>
          <w:rFonts w:cs="Arial"/>
          <w:color w:val="000000"/>
          <w:sz w:val="28"/>
          <w:szCs w:val="28"/>
        </w:rPr>
      </w:pPr>
    </w:p>
    <w:p w:rsidR="00E33085" w:rsidRPr="008667F6" w:rsidRDefault="009D6B6F" w:rsidP="00E33085">
      <w:pPr>
        <w:spacing w:line="360" w:lineRule="auto"/>
        <w:jc w:val="both"/>
        <w:rPr>
          <w:szCs w:val="24"/>
        </w:rPr>
      </w:pPr>
      <w:r w:rsidRPr="009D6B6F">
        <w:rPr>
          <w:noProof/>
          <w:lang w:val="en-US"/>
        </w:rPr>
        <w:pict>
          <v:shape id="_x0000_s1085" type="#_x0000_t202" style="position:absolute;left:0;text-align:left;margin-left:384.3pt;margin-top:2.3pt;width:106.65pt;height:57.05pt;z-index:251661312">
            <v:textbox style="mso-next-textbox:#_x0000_s1085">
              <w:txbxContent>
                <w:p w:rsidR="00E2134A" w:rsidRPr="009335B2" w:rsidRDefault="00E2134A" w:rsidP="00E33085">
                  <w:pPr>
                    <w:rPr>
                      <w:szCs w:val="24"/>
                    </w:rPr>
                  </w:pPr>
                  <w:r w:rsidRPr="009335B2">
                    <w:rPr>
                      <w:szCs w:val="24"/>
                    </w:rPr>
                    <w:t>Difficultés de concilier famille et vie professionnelle</w:t>
                  </w:r>
                </w:p>
              </w:txbxContent>
            </v:textbox>
          </v:shape>
        </w:pict>
      </w:r>
      <w:r w:rsidR="00E33085" w:rsidRPr="008667F6">
        <w:rPr>
          <w:color w:val="000000"/>
          <w:sz w:val="28"/>
          <w:szCs w:val="24"/>
        </w:rPr>
        <w:t>Très nombreuses sont les familles dont les deux parents exercent une activité lucrative, par choix ou par nécessité.</w:t>
      </w:r>
      <w:r w:rsidR="00E33085" w:rsidRPr="008667F6">
        <w:rPr>
          <w:noProof/>
          <w:color w:val="000000"/>
          <w:sz w:val="28"/>
          <w:szCs w:val="24"/>
        </w:rPr>
        <w:t xml:space="preserve"> </w:t>
      </w:r>
      <w:r w:rsidR="00E33085" w:rsidRPr="008667F6">
        <w:rPr>
          <w:color w:val="000000"/>
          <w:sz w:val="28"/>
          <w:szCs w:val="24"/>
        </w:rPr>
        <w:lastRenderedPageBreak/>
        <w:t>Mais ceux qui travaillent et doivent recourir à l</w:t>
      </w:r>
      <w:r w:rsidR="00ED0813" w:rsidRPr="008667F6">
        <w:rPr>
          <w:color w:val="000000"/>
          <w:sz w:val="28"/>
          <w:szCs w:val="24"/>
        </w:rPr>
        <w:t>’</w:t>
      </w:r>
      <w:r w:rsidR="00E33085" w:rsidRPr="008667F6">
        <w:rPr>
          <w:color w:val="000000"/>
          <w:sz w:val="28"/>
          <w:szCs w:val="24"/>
        </w:rPr>
        <w:t>accueil extrafamilial sont souvent confrontés à de grands problèmes d</w:t>
      </w:r>
      <w:r w:rsidR="00ED0813" w:rsidRPr="008667F6">
        <w:rPr>
          <w:color w:val="000000"/>
          <w:sz w:val="28"/>
          <w:szCs w:val="24"/>
        </w:rPr>
        <w:t>’</w:t>
      </w:r>
      <w:r w:rsidR="00E33085" w:rsidRPr="008667F6">
        <w:rPr>
          <w:color w:val="000000"/>
          <w:sz w:val="28"/>
          <w:szCs w:val="24"/>
        </w:rPr>
        <w:t>organisation.</w:t>
      </w:r>
      <w:r w:rsidR="00E33085" w:rsidRPr="008667F6">
        <w:rPr>
          <w:noProof/>
          <w:color w:val="000000"/>
          <w:sz w:val="28"/>
          <w:szCs w:val="24"/>
        </w:rPr>
        <w:t xml:space="preserve"> </w:t>
      </w:r>
      <w:r w:rsidR="00E33085" w:rsidRPr="008667F6">
        <w:rPr>
          <w:color w:val="000000"/>
          <w:sz w:val="28"/>
          <w:szCs w:val="24"/>
        </w:rPr>
        <w:t>Les longues listes d</w:t>
      </w:r>
      <w:r w:rsidR="00ED0813" w:rsidRPr="008667F6">
        <w:rPr>
          <w:color w:val="000000"/>
          <w:sz w:val="28"/>
          <w:szCs w:val="24"/>
        </w:rPr>
        <w:t>’</w:t>
      </w:r>
      <w:r w:rsidR="00E33085" w:rsidRPr="008667F6">
        <w:rPr>
          <w:color w:val="000000"/>
          <w:sz w:val="28"/>
          <w:szCs w:val="24"/>
        </w:rPr>
        <w:t>attente montrent qu</w:t>
      </w:r>
      <w:r w:rsidR="00ED0813" w:rsidRPr="008667F6">
        <w:rPr>
          <w:color w:val="000000"/>
          <w:sz w:val="28"/>
          <w:szCs w:val="24"/>
        </w:rPr>
        <w:t>’</w:t>
      </w:r>
      <w:r w:rsidR="00E33085" w:rsidRPr="008667F6">
        <w:rPr>
          <w:color w:val="000000"/>
          <w:sz w:val="28"/>
          <w:szCs w:val="24"/>
        </w:rPr>
        <w:t>il n</w:t>
      </w:r>
      <w:r w:rsidR="00ED0813" w:rsidRPr="008667F6">
        <w:rPr>
          <w:color w:val="000000"/>
          <w:sz w:val="28"/>
          <w:szCs w:val="24"/>
        </w:rPr>
        <w:t>’</w:t>
      </w:r>
      <w:r w:rsidR="00E33085" w:rsidRPr="008667F6">
        <w:rPr>
          <w:color w:val="000000"/>
          <w:sz w:val="28"/>
          <w:szCs w:val="24"/>
        </w:rPr>
        <w:t>y a pas suffisamment d</w:t>
      </w:r>
      <w:r w:rsidR="00ED0813" w:rsidRPr="008667F6">
        <w:rPr>
          <w:color w:val="000000"/>
          <w:sz w:val="28"/>
          <w:szCs w:val="24"/>
        </w:rPr>
        <w:t>’</w:t>
      </w:r>
      <w:r w:rsidR="00E33085" w:rsidRPr="008667F6">
        <w:rPr>
          <w:color w:val="000000"/>
          <w:sz w:val="28"/>
          <w:szCs w:val="24"/>
        </w:rPr>
        <w:t>offres d</w:t>
      </w:r>
      <w:r w:rsidR="00ED0813" w:rsidRPr="008667F6">
        <w:rPr>
          <w:color w:val="000000"/>
          <w:sz w:val="28"/>
          <w:szCs w:val="24"/>
        </w:rPr>
        <w:t>’</w:t>
      </w:r>
      <w:r w:rsidR="00E33085" w:rsidRPr="008667F6">
        <w:rPr>
          <w:color w:val="000000"/>
          <w:sz w:val="28"/>
          <w:szCs w:val="24"/>
        </w:rPr>
        <w:t>accueil extrafamilial et parascolaire, et les coûts de ces places sont élevés.</w:t>
      </w:r>
      <w:r w:rsidR="00E33085" w:rsidRPr="008667F6">
        <w:rPr>
          <w:noProof/>
          <w:color w:val="000000"/>
          <w:sz w:val="28"/>
          <w:szCs w:val="24"/>
        </w:rPr>
        <w:t xml:space="preserve"> </w:t>
      </w:r>
      <w:r w:rsidR="00E33085" w:rsidRPr="008667F6">
        <w:rPr>
          <w:color w:val="000000"/>
          <w:sz w:val="28"/>
          <w:szCs w:val="24"/>
        </w:rPr>
        <w:t>Bon nombre de parents – surtout les mères – se voient dès lors obligés de choisir entre famille et vie professionnelle.</w:t>
      </w:r>
    </w:p>
    <w:p w:rsidR="00842FDE" w:rsidRPr="008667F6" w:rsidRDefault="00842FDE" w:rsidP="00842FDE">
      <w:pPr>
        <w:spacing w:line="360" w:lineRule="auto"/>
        <w:jc w:val="both"/>
        <w:rPr>
          <w:rFonts w:cs="Arial"/>
          <w:b/>
          <w:sz w:val="28"/>
          <w:szCs w:val="28"/>
        </w:rPr>
      </w:pPr>
    </w:p>
    <w:p w:rsidR="009F6E83" w:rsidRPr="008667F6" w:rsidRDefault="009D6B6F" w:rsidP="009F6E83">
      <w:pPr>
        <w:pStyle w:val="StandardBund"/>
        <w:spacing w:line="360" w:lineRule="auto"/>
        <w:jc w:val="both"/>
        <w:rPr>
          <w:noProof/>
          <w:szCs w:val="24"/>
        </w:rPr>
      </w:pPr>
      <w:r w:rsidRPr="009D6B6F">
        <w:rPr>
          <w:noProof/>
          <w:lang w:val="en-US"/>
        </w:rPr>
        <w:pict>
          <v:shape id="_x0000_s1201" type="#_x0000_t202" style="position:absolute;left:0;text-align:left;margin-left:382.25pt;margin-top:1.75pt;width:96.45pt;height:57.05pt;z-index:251651072">
            <v:textbox style="mso-next-textbox:#_x0000_s1201">
              <w:txbxContent>
                <w:p w:rsidR="00E2134A" w:rsidRPr="00B80B8A" w:rsidRDefault="00E2134A" w:rsidP="009F6E83">
                  <w:pPr>
                    <w:rPr>
                      <w:szCs w:val="24"/>
                    </w:rPr>
                  </w:pPr>
                  <w:r w:rsidRPr="00B80B8A">
                    <w:rPr>
                      <w:szCs w:val="24"/>
                    </w:rPr>
                    <w:t>Renoncer au travail ou à avoir des en</w:t>
                  </w:r>
                  <w:r>
                    <w:rPr>
                      <w:szCs w:val="24"/>
                    </w:rPr>
                    <w:t>fants</w:t>
                  </w:r>
                </w:p>
              </w:txbxContent>
            </v:textbox>
          </v:shape>
        </w:pict>
      </w:r>
      <w:r w:rsidR="009F6E83" w:rsidRPr="008667F6">
        <w:rPr>
          <w:color w:val="000000"/>
          <w:sz w:val="28"/>
          <w:szCs w:val="24"/>
        </w:rPr>
        <w:t>De nombreuses mères sont donc contraintes à renoncer à exercer une activité lucrative ou à ne plus travailler qu’à temps partiel.</w:t>
      </w:r>
      <w:r w:rsidR="009F6E83" w:rsidRPr="008667F6">
        <w:rPr>
          <w:noProof/>
          <w:color w:val="000000"/>
          <w:sz w:val="28"/>
          <w:szCs w:val="24"/>
        </w:rPr>
        <w:t xml:space="preserve"> </w:t>
      </w:r>
      <w:r w:rsidR="009F6E83" w:rsidRPr="008667F6">
        <w:rPr>
          <w:color w:val="000000"/>
          <w:sz w:val="28"/>
          <w:szCs w:val="24"/>
        </w:rPr>
        <w:t>Si une femme abaisse son taux d’activité à 30 % par exemple, elle doit souvent se contenter d’un travail qui ne correspond pas à la formation qu’elle a suivie.</w:t>
      </w:r>
      <w:r w:rsidR="009F6E83" w:rsidRPr="008667F6">
        <w:rPr>
          <w:noProof/>
          <w:color w:val="000000"/>
          <w:sz w:val="28"/>
          <w:szCs w:val="24"/>
        </w:rPr>
        <w:t xml:space="preserve"> </w:t>
      </w:r>
      <w:r w:rsidR="009F6E83" w:rsidRPr="008667F6">
        <w:rPr>
          <w:color w:val="000000"/>
          <w:sz w:val="28"/>
          <w:szCs w:val="24"/>
        </w:rPr>
        <w:t xml:space="preserve">Elle doit aussi </w:t>
      </w:r>
      <w:r w:rsidR="00E2134A">
        <w:rPr>
          <w:color w:val="000000"/>
          <w:sz w:val="28"/>
          <w:szCs w:val="24"/>
        </w:rPr>
        <w:t>se résoudre à voir</w:t>
      </w:r>
      <w:r w:rsidR="009F6E83" w:rsidRPr="008667F6">
        <w:rPr>
          <w:color w:val="000000"/>
          <w:sz w:val="28"/>
          <w:szCs w:val="24"/>
        </w:rPr>
        <w:t xml:space="preserve"> ses perspectives professionnelles s’amenuise</w:t>
      </w:r>
      <w:r w:rsidR="00E2134A">
        <w:rPr>
          <w:color w:val="000000"/>
          <w:sz w:val="28"/>
          <w:szCs w:val="24"/>
        </w:rPr>
        <w:t>r</w:t>
      </w:r>
      <w:r w:rsidR="009F6E83" w:rsidRPr="008667F6">
        <w:rPr>
          <w:color w:val="000000"/>
          <w:sz w:val="28"/>
          <w:szCs w:val="24"/>
        </w:rPr>
        <w:t>.</w:t>
      </w:r>
    </w:p>
    <w:p w:rsidR="00513027" w:rsidRPr="008667F6" w:rsidRDefault="00513027" w:rsidP="00842FDE">
      <w:pPr>
        <w:pStyle w:val="StandardBund"/>
        <w:spacing w:line="360" w:lineRule="auto"/>
        <w:jc w:val="both"/>
        <w:rPr>
          <w:rFonts w:cs="Arial"/>
          <w:noProof/>
          <w:color w:val="000000"/>
          <w:sz w:val="28"/>
          <w:szCs w:val="28"/>
        </w:rPr>
      </w:pPr>
    </w:p>
    <w:p w:rsidR="009F6E83" w:rsidRPr="008667F6" w:rsidRDefault="009F6E83" w:rsidP="009F6E83">
      <w:pPr>
        <w:pStyle w:val="StandardBund"/>
        <w:spacing w:line="360" w:lineRule="auto"/>
        <w:jc w:val="both"/>
        <w:rPr>
          <w:noProof/>
          <w:szCs w:val="24"/>
        </w:rPr>
      </w:pPr>
      <w:r w:rsidRPr="008667F6">
        <w:rPr>
          <w:color w:val="000000"/>
          <w:sz w:val="28"/>
          <w:szCs w:val="24"/>
        </w:rPr>
        <w:t xml:space="preserve">Il y a aussi une autre réalité : aujourd’hui, </w:t>
      </w:r>
      <w:r w:rsidRPr="008667F6">
        <w:rPr>
          <w:b/>
          <w:color w:val="000000"/>
          <w:sz w:val="28"/>
          <w:szCs w:val="24"/>
        </w:rPr>
        <w:t>de nombreuses femmes</w:t>
      </w:r>
      <w:r w:rsidRPr="008667F6">
        <w:rPr>
          <w:color w:val="000000"/>
          <w:sz w:val="28"/>
          <w:szCs w:val="24"/>
        </w:rPr>
        <w:t xml:space="preserve">, même si elles désirent un enfant, </w:t>
      </w:r>
      <w:r w:rsidRPr="008667F6">
        <w:rPr>
          <w:b/>
          <w:color w:val="000000"/>
          <w:sz w:val="28"/>
          <w:szCs w:val="24"/>
        </w:rPr>
        <w:t xml:space="preserve">renoncent à en avoir </w:t>
      </w:r>
      <w:r w:rsidRPr="008667F6">
        <w:rPr>
          <w:color w:val="000000"/>
          <w:sz w:val="28"/>
          <w:szCs w:val="24"/>
        </w:rPr>
        <w:t>pour suivre une formation, puis exercer une activité professionnelle.</w:t>
      </w:r>
      <w:r w:rsidRPr="008667F6">
        <w:rPr>
          <w:noProof/>
          <w:color w:val="000000"/>
          <w:sz w:val="28"/>
          <w:szCs w:val="24"/>
        </w:rPr>
        <w:t xml:space="preserve"> </w:t>
      </w:r>
      <w:r w:rsidRPr="008667F6">
        <w:rPr>
          <w:color w:val="000000"/>
          <w:sz w:val="28"/>
          <w:szCs w:val="24"/>
        </w:rPr>
        <w:t>On constate cette tendance surtout chez les femmes très qualifiées.</w:t>
      </w:r>
    </w:p>
    <w:p w:rsidR="00842FDE" w:rsidRPr="008667F6" w:rsidRDefault="00842FDE" w:rsidP="00842FDE">
      <w:pPr>
        <w:pStyle w:val="StandardBund"/>
        <w:spacing w:line="360" w:lineRule="auto"/>
        <w:jc w:val="both"/>
        <w:rPr>
          <w:rFonts w:cs="Arial"/>
          <w:color w:val="000000"/>
          <w:sz w:val="28"/>
          <w:szCs w:val="28"/>
        </w:rPr>
      </w:pPr>
    </w:p>
    <w:p w:rsidR="009F6E83" w:rsidRPr="008667F6" w:rsidRDefault="009D6B6F" w:rsidP="009F6E83">
      <w:pPr>
        <w:pStyle w:val="StandardBund"/>
        <w:spacing w:line="360" w:lineRule="auto"/>
        <w:jc w:val="both"/>
        <w:rPr>
          <w:noProof/>
          <w:szCs w:val="24"/>
        </w:rPr>
      </w:pPr>
      <w:r w:rsidRPr="009D6B6F">
        <w:rPr>
          <w:noProof/>
          <w:lang w:val="en-US"/>
        </w:rPr>
        <w:pict>
          <v:shape id="_x0000_s1203" type="#_x0000_t202" style="position:absolute;left:0;text-align:left;margin-left:382.25pt;margin-top:2.65pt;width:107.35pt;height:57.05pt;z-index:251652096">
            <v:textbox>
              <w:txbxContent>
                <w:p w:rsidR="00E2134A" w:rsidRPr="00B80B8A" w:rsidRDefault="00E2134A" w:rsidP="009F6E83">
                  <w:pPr>
                    <w:rPr>
                      <w:szCs w:val="24"/>
                    </w:rPr>
                  </w:pPr>
                  <w:r w:rsidRPr="00B80B8A">
                    <w:rPr>
                      <w:szCs w:val="24"/>
                    </w:rPr>
                    <w:t>Mesures actuelles insuffisantes</w:t>
                  </w:r>
                </w:p>
              </w:txbxContent>
            </v:textbox>
          </v:shape>
        </w:pict>
      </w:r>
      <w:r w:rsidR="009F6E83" w:rsidRPr="008667F6">
        <w:rPr>
          <w:color w:val="000000"/>
          <w:sz w:val="28"/>
          <w:szCs w:val="24"/>
        </w:rPr>
        <w:t>Nous pouvons toutefois éviter ces effets si nous rendons la vie familiale et l’activité professionnelle plus facilement conciliables.</w:t>
      </w:r>
      <w:r w:rsidR="009F6E83" w:rsidRPr="008667F6">
        <w:rPr>
          <w:noProof/>
          <w:color w:val="000000"/>
          <w:sz w:val="28"/>
          <w:szCs w:val="24"/>
        </w:rPr>
        <w:t xml:space="preserve"> </w:t>
      </w:r>
      <w:r w:rsidR="009F6E83" w:rsidRPr="008667F6">
        <w:rPr>
          <w:sz w:val="28"/>
          <w:szCs w:val="24"/>
        </w:rPr>
        <w:t xml:space="preserve">La Confédération a pris </w:t>
      </w:r>
      <w:r w:rsidR="009F6E83" w:rsidRPr="008667F6">
        <w:rPr>
          <w:b/>
          <w:sz w:val="28"/>
          <w:szCs w:val="24"/>
        </w:rPr>
        <w:t xml:space="preserve">diverses </w:t>
      </w:r>
      <w:r w:rsidR="009F6E83" w:rsidRPr="008667F6">
        <w:rPr>
          <w:b/>
          <w:color w:val="000000"/>
          <w:sz w:val="28"/>
          <w:szCs w:val="24"/>
        </w:rPr>
        <w:t xml:space="preserve">mesures en </w:t>
      </w:r>
      <w:r w:rsidR="009F6E83" w:rsidRPr="008667F6">
        <w:rPr>
          <w:b/>
          <w:color w:val="000000"/>
          <w:sz w:val="28"/>
          <w:szCs w:val="24"/>
        </w:rPr>
        <w:lastRenderedPageBreak/>
        <w:t>faveur des familles</w:t>
      </w:r>
      <w:r w:rsidR="009F6E83" w:rsidRPr="008667F6">
        <w:rPr>
          <w:color w:val="000000"/>
          <w:sz w:val="28"/>
          <w:szCs w:val="24"/>
        </w:rPr>
        <w:t xml:space="preserve"> </w:t>
      </w:r>
      <w:r w:rsidR="009F6E83" w:rsidRPr="008667F6">
        <w:rPr>
          <w:sz w:val="28"/>
          <w:szCs w:val="24"/>
        </w:rPr>
        <w:t xml:space="preserve">en se fondant sur les bases constitutionnelles </w:t>
      </w:r>
      <w:r w:rsidR="009F6E83" w:rsidRPr="008667F6">
        <w:rPr>
          <w:b/>
          <w:sz w:val="28"/>
          <w:szCs w:val="24"/>
        </w:rPr>
        <w:t>actuelles</w:t>
      </w:r>
      <w:r w:rsidR="009F6E83" w:rsidRPr="008667F6">
        <w:rPr>
          <w:sz w:val="28"/>
          <w:szCs w:val="24"/>
        </w:rPr>
        <w:t>.</w:t>
      </w:r>
      <w:r w:rsidR="009F6E83" w:rsidRPr="008667F6">
        <w:rPr>
          <w:noProof/>
          <w:color w:val="000000"/>
          <w:sz w:val="28"/>
          <w:szCs w:val="24"/>
        </w:rPr>
        <w:t xml:space="preserve"> </w:t>
      </w:r>
      <w:r w:rsidR="009F6E83" w:rsidRPr="008667F6">
        <w:rPr>
          <w:color w:val="000000"/>
          <w:sz w:val="28"/>
          <w:szCs w:val="24"/>
        </w:rPr>
        <w:t xml:space="preserve">Ces mesures sont essentiellement destinées à </w:t>
      </w:r>
      <w:r w:rsidR="009F6E83" w:rsidRPr="008667F6">
        <w:rPr>
          <w:b/>
          <w:color w:val="000000"/>
          <w:sz w:val="28"/>
          <w:szCs w:val="24"/>
        </w:rPr>
        <w:t>soulager financièrement</w:t>
      </w:r>
      <w:r w:rsidR="009F6E83" w:rsidRPr="008667F6">
        <w:rPr>
          <w:color w:val="000000"/>
          <w:sz w:val="28"/>
          <w:szCs w:val="24"/>
        </w:rPr>
        <w:t xml:space="preserve"> les familles.</w:t>
      </w:r>
      <w:r w:rsidR="009F6E83" w:rsidRPr="008667F6">
        <w:rPr>
          <w:noProof/>
          <w:color w:val="000000"/>
          <w:sz w:val="28"/>
          <w:szCs w:val="24"/>
        </w:rPr>
        <w:t xml:space="preserve"> </w:t>
      </w:r>
      <w:r w:rsidR="009F6E83" w:rsidRPr="008667F6">
        <w:rPr>
          <w:color w:val="000000"/>
          <w:sz w:val="28"/>
          <w:szCs w:val="24"/>
        </w:rPr>
        <w:t>Elle a notamment instauré l’allocation en cas de maternité et fixé des montants minimums dans le domaine des allocations familiales pour toute la Suisse.</w:t>
      </w:r>
      <w:r w:rsidR="009F6E83" w:rsidRPr="008667F6">
        <w:rPr>
          <w:noProof/>
          <w:color w:val="000000"/>
          <w:sz w:val="28"/>
          <w:szCs w:val="24"/>
        </w:rPr>
        <w:t xml:space="preserve"> </w:t>
      </w:r>
      <w:r w:rsidR="009F6E83" w:rsidRPr="008667F6">
        <w:rPr>
          <w:color w:val="000000"/>
          <w:sz w:val="28"/>
          <w:szCs w:val="24"/>
        </w:rPr>
        <w:t>De plus, elle a aménagé une fiscalité plus favorable aux familles.</w:t>
      </w:r>
      <w:r w:rsidR="009F6E83" w:rsidRPr="008667F6">
        <w:rPr>
          <w:noProof/>
          <w:color w:val="000000"/>
          <w:sz w:val="28"/>
          <w:szCs w:val="24"/>
        </w:rPr>
        <w:t xml:space="preserve"> </w:t>
      </w:r>
      <w:r w:rsidR="009F6E83" w:rsidRPr="008667F6">
        <w:rPr>
          <w:color w:val="000000"/>
          <w:sz w:val="28"/>
          <w:szCs w:val="24"/>
        </w:rPr>
        <w:t>Enfin, la réduction des primes de l’assurance-maladie prend spécialement en considération les familles à bas ou moyen revenu.</w:t>
      </w:r>
      <w:r w:rsidR="009F6E83" w:rsidRPr="008667F6">
        <w:rPr>
          <w:noProof/>
          <w:color w:val="000000"/>
          <w:sz w:val="28"/>
          <w:szCs w:val="24"/>
        </w:rPr>
        <w:t xml:space="preserve"> </w:t>
      </w:r>
    </w:p>
    <w:p w:rsidR="00F01795" w:rsidRPr="008667F6" w:rsidRDefault="00F01795" w:rsidP="00842FDE">
      <w:pPr>
        <w:pStyle w:val="StandardBund"/>
        <w:spacing w:line="360" w:lineRule="auto"/>
        <w:jc w:val="both"/>
        <w:rPr>
          <w:rFonts w:cs="Arial"/>
          <w:noProof/>
          <w:color w:val="000000"/>
          <w:sz w:val="28"/>
          <w:szCs w:val="28"/>
        </w:rPr>
      </w:pPr>
    </w:p>
    <w:p w:rsidR="009F6E83" w:rsidRPr="008667F6" w:rsidRDefault="009D6B6F" w:rsidP="009F6E83">
      <w:pPr>
        <w:pStyle w:val="StandardBund"/>
        <w:spacing w:line="360" w:lineRule="auto"/>
        <w:jc w:val="both"/>
        <w:rPr>
          <w:noProof/>
          <w:szCs w:val="24"/>
        </w:rPr>
      </w:pPr>
      <w:r w:rsidRPr="009D6B6F">
        <w:rPr>
          <w:noProof/>
          <w:lang w:val="en-US"/>
        </w:rPr>
        <w:pict>
          <v:shape id="_x0000_s1205" type="#_x0000_t202" style="position:absolute;left:0;text-align:left;margin-left:383.55pt;margin-top:1pt;width:103.3pt;height:64.55pt;z-index:251653120">
            <v:textbox style="mso-next-textbox:#_x0000_s1205">
              <w:txbxContent>
                <w:p w:rsidR="00E2134A" w:rsidRPr="009335B2" w:rsidRDefault="00E2134A" w:rsidP="009F6E83">
                  <w:pPr>
                    <w:rPr>
                      <w:szCs w:val="24"/>
                    </w:rPr>
                  </w:pPr>
                  <w:r>
                    <w:rPr>
                      <w:szCs w:val="24"/>
                    </w:rPr>
                    <w:t>Besoin de structures d’</w:t>
                  </w:r>
                  <w:r w:rsidRPr="009335B2">
                    <w:rPr>
                      <w:szCs w:val="24"/>
                    </w:rPr>
                    <w:t>accueil extrafamilial et parascolaire</w:t>
                  </w:r>
                </w:p>
              </w:txbxContent>
            </v:textbox>
          </v:shape>
        </w:pict>
      </w:r>
      <w:r w:rsidR="009F6E83" w:rsidRPr="008667F6">
        <w:rPr>
          <w:color w:val="000000"/>
          <w:sz w:val="28"/>
          <w:szCs w:val="24"/>
        </w:rPr>
        <w:t xml:space="preserve">Ce qui est indispensable </w:t>
      </w:r>
      <w:r w:rsidR="009F6E83" w:rsidRPr="008667F6">
        <w:rPr>
          <w:b/>
          <w:color w:val="000000"/>
          <w:sz w:val="28"/>
          <w:szCs w:val="24"/>
        </w:rPr>
        <w:t>aujourd’hui</w:t>
      </w:r>
      <w:r w:rsidR="009F6E83" w:rsidRPr="008667F6">
        <w:rPr>
          <w:color w:val="000000"/>
          <w:sz w:val="28"/>
          <w:szCs w:val="24"/>
        </w:rPr>
        <w:t xml:space="preserve">, c’est avant tout une offre de </w:t>
      </w:r>
      <w:r w:rsidR="009F6E83" w:rsidRPr="008667F6">
        <w:rPr>
          <w:b/>
          <w:color w:val="000000"/>
          <w:sz w:val="28"/>
          <w:szCs w:val="24"/>
        </w:rPr>
        <w:t>places d’accueil répondant aux besoins des familles</w:t>
      </w:r>
      <w:r w:rsidR="009F6E83" w:rsidRPr="008667F6">
        <w:rPr>
          <w:color w:val="000000"/>
          <w:sz w:val="28"/>
          <w:szCs w:val="24"/>
        </w:rPr>
        <w:t>.</w:t>
      </w:r>
      <w:r w:rsidR="009F6E83" w:rsidRPr="008667F6">
        <w:rPr>
          <w:b/>
          <w:noProof/>
          <w:color w:val="000000"/>
          <w:sz w:val="28"/>
          <w:szCs w:val="24"/>
        </w:rPr>
        <w:t xml:space="preserve"> </w:t>
      </w:r>
      <w:r w:rsidR="009F6E83" w:rsidRPr="008667F6">
        <w:rPr>
          <w:color w:val="000000"/>
          <w:sz w:val="28"/>
          <w:szCs w:val="24"/>
        </w:rPr>
        <w:t>Autrement dit, un nombre suffisant de places de crèche, d’unités d’accueil pour écoliers, de parents de jours, de garderies et de cantines.</w:t>
      </w:r>
    </w:p>
    <w:p w:rsidR="00842FDE" w:rsidRPr="008667F6" w:rsidRDefault="00842FDE" w:rsidP="00842FDE">
      <w:pPr>
        <w:pStyle w:val="StandardBund"/>
        <w:spacing w:line="360" w:lineRule="auto"/>
        <w:jc w:val="both"/>
        <w:rPr>
          <w:rFonts w:cs="Arial"/>
          <w:noProof/>
          <w:color w:val="000000"/>
          <w:sz w:val="28"/>
          <w:szCs w:val="28"/>
          <w:lang w:eastAsia="en-US"/>
        </w:rPr>
      </w:pPr>
    </w:p>
    <w:p w:rsidR="00057C9C" w:rsidRPr="00057C9C" w:rsidRDefault="009D6B6F" w:rsidP="00057C9C">
      <w:pPr>
        <w:pStyle w:val="StandardBund"/>
        <w:spacing w:line="360" w:lineRule="auto"/>
        <w:jc w:val="both"/>
        <w:rPr>
          <w:noProof/>
          <w:szCs w:val="24"/>
        </w:rPr>
      </w:pPr>
      <w:r w:rsidRPr="009D6B6F">
        <w:rPr>
          <w:noProof/>
          <w:lang w:val="en-US"/>
        </w:rPr>
        <w:pict>
          <v:shape id="_x0000_s1238" type="#_x0000_t202" style="position:absolute;left:0;text-align:left;margin-left:380.2pt;margin-top:112.2pt;width:106.65pt;height:79.25pt;z-index:251654144">
            <v:textbox style="mso-next-textbox:#_x0000_s1238">
              <w:txbxContent>
                <w:p w:rsidR="00E2134A" w:rsidRPr="009335B2" w:rsidRDefault="00E2134A" w:rsidP="00057C9C">
                  <w:pPr>
                    <w:rPr>
                      <w:szCs w:val="24"/>
                    </w:rPr>
                  </w:pPr>
                  <w:r w:rsidRPr="009335B2">
                    <w:rPr>
                      <w:szCs w:val="24"/>
                    </w:rPr>
                    <w:t>CN: 129 oui contre 57 non et 2 abstentions</w:t>
                  </w:r>
                </w:p>
                <w:p w:rsidR="00E2134A" w:rsidRPr="009335B2" w:rsidRDefault="00E2134A" w:rsidP="00057C9C">
                  <w:pPr>
                    <w:rPr>
                      <w:szCs w:val="24"/>
                    </w:rPr>
                  </w:pPr>
                  <w:r w:rsidRPr="009335B2">
                    <w:rPr>
                      <w:szCs w:val="24"/>
                    </w:rPr>
                    <w:t>CE: 28 oui contre 12 non et 1 abstention</w:t>
                  </w:r>
                </w:p>
              </w:txbxContent>
            </v:textbox>
          </v:shape>
        </w:pict>
      </w:r>
      <w:r w:rsidRPr="009D6B6F">
        <w:rPr>
          <w:noProof/>
          <w:lang w:val="en-US"/>
        </w:rPr>
        <w:pict>
          <v:shape id="_x0000_s1239" type="#_x0000_t202" style="position:absolute;left:0;text-align:left;margin-left:380.2pt;margin-top:.1pt;width:106.65pt;height:33.95pt;z-index:251655168">
            <v:textbox style="mso-next-textbox:#_x0000_s1239">
              <w:txbxContent>
                <w:p w:rsidR="00E2134A" w:rsidRDefault="00E2134A" w:rsidP="00057C9C">
                  <w:pPr>
                    <w:rPr>
                      <w:szCs w:val="24"/>
                      <w:lang w:val="de-CH"/>
                    </w:rPr>
                  </w:pPr>
                  <w:r>
                    <w:rPr>
                      <w:szCs w:val="24"/>
                      <w:lang w:val="de-CH"/>
                    </w:rPr>
                    <w:t xml:space="preserve">Action du </w:t>
                  </w:r>
                  <w:proofErr w:type="spellStart"/>
                  <w:r>
                    <w:rPr>
                      <w:szCs w:val="24"/>
                      <w:lang w:val="de-CH"/>
                    </w:rPr>
                    <w:t>Parlement</w:t>
                  </w:r>
                  <w:proofErr w:type="spellEnd"/>
                </w:p>
              </w:txbxContent>
            </v:textbox>
          </v:shape>
        </w:pict>
      </w:r>
      <w:r w:rsidR="00057C9C" w:rsidRPr="00057C9C">
        <w:rPr>
          <w:color w:val="000000"/>
          <w:sz w:val="28"/>
          <w:szCs w:val="24"/>
        </w:rPr>
        <w:t>Le Parlement a réalisé que la Confédération et les cantons doivent faire davantage pour que les parents puissent mieux concilier vie familiale et vie professionnelle.</w:t>
      </w:r>
      <w:r w:rsidR="00057C9C">
        <w:rPr>
          <w:noProof/>
          <w:color w:val="000000"/>
          <w:sz w:val="28"/>
          <w:szCs w:val="24"/>
        </w:rPr>
        <w:t xml:space="preserve"> </w:t>
      </w:r>
      <w:r w:rsidR="00057C9C" w:rsidRPr="00057C9C">
        <w:rPr>
          <w:color w:val="000000"/>
          <w:sz w:val="28"/>
          <w:szCs w:val="24"/>
        </w:rPr>
        <w:t xml:space="preserve">Or, la </w:t>
      </w:r>
      <w:r w:rsidR="00057C9C" w:rsidRPr="00057C9C">
        <w:rPr>
          <w:b/>
          <w:color w:val="000000"/>
          <w:sz w:val="28"/>
          <w:szCs w:val="24"/>
        </w:rPr>
        <w:t>Constitution en vigueur ne contient aucune disposition qui permette un tel engagement</w:t>
      </w:r>
      <w:r w:rsidR="00057C9C" w:rsidRPr="00057C9C">
        <w:rPr>
          <w:color w:val="000000"/>
          <w:sz w:val="28"/>
          <w:szCs w:val="24"/>
        </w:rPr>
        <w:t>.</w:t>
      </w:r>
      <w:r w:rsidR="00057C9C">
        <w:rPr>
          <w:noProof/>
          <w:color w:val="000000"/>
          <w:sz w:val="28"/>
          <w:szCs w:val="24"/>
        </w:rPr>
        <w:t xml:space="preserve"> </w:t>
      </w:r>
      <w:r w:rsidR="00057C9C">
        <w:rPr>
          <w:sz w:val="28"/>
          <w:szCs w:val="24"/>
        </w:rPr>
        <w:t xml:space="preserve">C’est pourquoi le </w:t>
      </w:r>
      <w:r w:rsidR="00057C9C">
        <w:rPr>
          <w:b/>
          <w:sz w:val="28"/>
          <w:szCs w:val="24"/>
        </w:rPr>
        <w:t>Conseil national et le Conseil des Etats</w:t>
      </w:r>
      <w:r w:rsidR="00057C9C">
        <w:rPr>
          <w:sz w:val="28"/>
          <w:szCs w:val="24"/>
        </w:rPr>
        <w:t xml:space="preserve"> ont </w:t>
      </w:r>
      <w:r w:rsidR="00057C9C">
        <w:rPr>
          <w:b/>
          <w:color w:val="000000"/>
          <w:sz w:val="28"/>
          <w:szCs w:val="24"/>
        </w:rPr>
        <w:t>élaboré et adopté à de fortes majorités</w:t>
      </w:r>
      <w:r w:rsidR="00057C9C">
        <w:rPr>
          <w:color w:val="000000"/>
          <w:sz w:val="28"/>
          <w:szCs w:val="24"/>
        </w:rPr>
        <w:t xml:space="preserve"> le nouvel </w:t>
      </w:r>
      <w:r w:rsidR="00057C9C">
        <w:rPr>
          <w:b/>
          <w:color w:val="000000"/>
          <w:sz w:val="28"/>
          <w:szCs w:val="24"/>
        </w:rPr>
        <w:t>art. 115</w:t>
      </w:r>
      <w:r w:rsidR="00057C9C">
        <w:rPr>
          <w:b/>
          <w:i/>
          <w:color w:val="000000"/>
          <w:sz w:val="28"/>
          <w:szCs w:val="24"/>
        </w:rPr>
        <w:t>a</w:t>
      </w:r>
      <w:r w:rsidR="00057C9C">
        <w:rPr>
          <w:color w:val="000000"/>
          <w:sz w:val="28"/>
          <w:szCs w:val="24"/>
        </w:rPr>
        <w:t xml:space="preserve"> de la Constitution fédérale</w:t>
      </w:r>
      <w:r w:rsidR="00057C9C">
        <w:rPr>
          <w:sz w:val="28"/>
          <w:szCs w:val="24"/>
        </w:rPr>
        <w:t>.</w:t>
      </w:r>
      <w:r w:rsidR="00057C9C">
        <w:rPr>
          <w:noProof/>
          <w:color w:val="000000"/>
          <w:sz w:val="28"/>
          <w:szCs w:val="24"/>
        </w:rPr>
        <w:t xml:space="preserve"> </w:t>
      </w:r>
      <w:r w:rsidR="00057C9C">
        <w:rPr>
          <w:color w:val="000000"/>
          <w:sz w:val="28"/>
          <w:szCs w:val="24"/>
        </w:rPr>
        <w:t>Le Conseil fédéral, quant à lui, a soutenu l’article sur la politique familiale dès le début.</w:t>
      </w:r>
    </w:p>
    <w:p w:rsidR="00842FDE" w:rsidRPr="00336BF7" w:rsidRDefault="00842FDE" w:rsidP="00842FDE">
      <w:pPr>
        <w:pStyle w:val="StandardBund"/>
        <w:spacing w:line="360" w:lineRule="auto"/>
        <w:jc w:val="both"/>
        <w:rPr>
          <w:rFonts w:cs="Arial"/>
          <w:b/>
          <w:sz w:val="28"/>
          <w:szCs w:val="28"/>
        </w:rPr>
      </w:pPr>
    </w:p>
    <w:p w:rsidR="009F6E83" w:rsidRPr="009F6E83" w:rsidRDefault="009D6B6F" w:rsidP="009F6E83">
      <w:pPr>
        <w:pStyle w:val="StandardBund"/>
        <w:spacing w:line="360" w:lineRule="auto"/>
        <w:jc w:val="both"/>
        <w:rPr>
          <w:noProof/>
          <w:szCs w:val="24"/>
        </w:rPr>
      </w:pPr>
      <w:r w:rsidRPr="009D6B6F">
        <w:rPr>
          <w:noProof/>
          <w:lang w:val="en-US"/>
        </w:rPr>
        <w:pict>
          <v:shape id="_x0000_s1214" type="#_x0000_t202" style="position:absolute;left:0;text-align:left;margin-left:380.2pt;margin-top:-.05pt;width:104.6pt;height:92.15pt;z-index:251663360">
            <v:textbox style="mso-next-textbox:#_x0000_s1214">
              <w:txbxContent>
                <w:p w:rsidR="00E2134A" w:rsidRPr="00A63D7C" w:rsidRDefault="00E2134A" w:rsidP="009F6E83">
                  <w:pPr>
                    <w:rPr>
                      <w:szCs w:val="24"/>
                    </w:rPr>
                  </w:pPr>
                  <w:r w:rsidRPr="00A63D7C">
                    <w:rPr>
                      <w:szCs w:val="24"/>
                    </w:rPr>
                    <w:t>Art. 115</w:t>
                  </w:r>
                  <w:r w:rsidRPr="00A63D7C">
                    <w:rPr>
                      <w:i/>
                      <w:szCs w:val="24"/>
                    </w:rPr>
                    <w:t>a</w:t>
                  </w:r>
                  <w:r w:rsidRPr="00A63D7C">
                    <w:rPr>
                      <w:szCs w:val="24"/>
                    </w:rPr>
                    <w:t>, al. 2</w:t>
                  </w:r>
                </w:p>
                <w:p w:rsidR="00E2134A" w:rsidRPr="00B80B8A" w:rsidRDefault="00E2134A" w:rsidP="009F6E83">
                  <w:pPr>
                    <w:rPr>
                      <w:szCs w:val="24"/>
                    </w:rPr>
                  </w:pPr>
                  <w:r w:rsidRPr="00B80B8A">
                    <w:rPr>
                      <w:szCs w:val="24"/>
                    </w:rPr>
                    <w:t>1</w:t>
                  </w:r>
                  <w:r w:rsidRPr="00B80B8A">
                    <w:rPr>
                      <w:szCs w:val="24"/>
                      <w:vertAlign w:val="superscript"/>
                    </w:rPr>
                    <w:t>re</w:t>
                  </w:r>
                  <w:r w:rsidRPr="00B80B8A">
                    <w:rPr>
                      <w:szCs w:val="24"/>
                    </w:rPr>
                    <w:t xml:space="preserve"> phrase : La Confédération et les cantons encouragent la conciliation</w:t>
                  </w:r>
                </w:p>
              </w:txbxContent>
            </v:textbox>
          </v:shape>
        </w:pict>
      </w:r>
      <w:r w:rsidR="009F6E83">
        <w:rPr>
          <w:sz w:val="28"/>
          <w:szCs w:val="24"/>
        </w:rPr>
        <w:t xml:space="preserve">Le nouvel article constitutionnel prévoit que </w:t>
      </w:r>
      <w:r w:rsidR="009F6E83">
        <w:rPr>
          <w:b/>
          <w:sz w:val="28"/>
          <w:szCs w:val="24"/>
        </w:rPr>
        <w:t xml:space="preserve">la Confédération et les cantons </w:t>
      </w:r>
      <w:r w:rsidR="009F6E83">
        <w:rPr>
          <w:b/>
          <w:color w:val="000000"/>
          <w:sz w:val="28"/>
          <w:szCs w:val="24"/>
        </w:rPr>
        <w:t>encouragent les mesures permettant de concilier</w:t>
      </w:r>
      <w:r w:rsidR="009F6E83">
        <w:rPr>
          <w:color w:val="000000"/>
          <w:sz w:val="28"/>
          <w:szCs w:val="24"/>
        </w:rPr>
        <w:t xml:space="preserve"> la vie de famille et l’exercice d’une activité lucrative ainsi que la vie de famille et la formation</w:t>
      </w:r>
      <w:r w:rsidR="009F6E83">
        <w:rPr>
          <w:sz w:val="28"/>
          <w:szCs w:val="24"/>
        </w:rPr>
        <w:t>.</w:t>
      </w:r>
      <w:r w:rsidR="009F6E83">
        <w:rPr>
          <w:noProof/>
          <w:color w:val="000000"/>
          <w:sz w:val="28"/>
          <w:szCs w:val="24"/>
        </w:rPr>
        <w:t xml:space="preserve"> </w:t>
      </w:r>
      <w:r w:rsidR="009F6E83">
        <w:rPr>
          <w:color w:val="000000"/>
          <w:sz w:val="28"/>
          <w:szCs w:val="24"/>
        </w:rPr>
        <w:t xml:space="preserve">Comme auparavant, la compétence en matière de politique familiale incombe en premier lieu aux </w:t>
      </w:r>
      <w:r w:rsidR="009F6E83">
        <w:rPr>
          <w:b/>
          <w:color w:val="000000"/>
          <w:sz w:val="28"/>
          <w:szCs w:val="24"/>
        </w:rPr>
        <w:t>cantons</w:t>
      </w:r>
      <w:r w:rsidR="009F6E83">
        <w:rPr>
          <w:color w:val="000000"/>
          <w:sz w:val="28"/>
          <w:szCs w:val="24"/>
        </w:rPr>
        <w:t>.</w:t>
      </w:r>
      <w:r w:rsidR="009F6E83">
        <w:rPr>
          <w:noProof/>
          <w:color w:val="000000"/>
          <w:sz w:val="28"/>
          <w:szCs w:val="24"/>
        </w:rPr>
        <w:t xml:space="preserve"> </w:t>
      </w:r>
      <w:r w:rsidR="009F6E83">
        <w:rPr>
          <w:color w:val="000000"/>
          <w:sz w:val="28"/>
          <w:szCs w:val="24"/>
        </w:rPr>
        <w:t xml:space="preserve">Il leur appartient donc de pourvoir à une </w:t>
      </w:r>
      <w:r w:rsidR="009F6E83">
        <w:rPr>
          <w:b/>
          <w:color w:val="000000"/>
          <w:sz w:val="28"/>
          <w:szCs w:val="24"/>
        </w:rPr>
        <w:t>offre suffisante de places d’accueil extrafamilial et parascolaire</w:t>
      </w:r>
      <w:r w:rsidR="009F6E83">
        <w:rPr>
          <w:color w:val="000000"/>
          <w:sz w:val="28"/>
          <w:szCs w:val="24"/>
        </w:rPr>
        <w:t>.</w:t>
      </w:r>
      <w:r w:rsidR="009F6E83" w:rsidRPr="009F6E83">
        <w:rPr>
          <w:noProof/>
          <w:color w:val="000000"/>
          <w:sz w:val="28"/>
          <w:szCs w:val="24"/>
        </w:rPr>
        <w:t xml:space="preserve"> </w:t>
      </w:r>
    </w:p>
    <w:p w:rsidR="0013343A" w:rsidRPr="00C56AC7" w:rsidRDefault="009D6B6F" w:rsidP="00546FC0">
      <w:pPr>
        <w:pStyle w:val="StandardBund"/>
        <w:spacing w:line="360" w:lineRule="auto"/>
        <w:jc w:val="both"/>
        <w:rPr>
          <w:rFonts w:cs="Arial"/>
          <w:noProof/>
          <w:color w:val="000000"/>
          <w:sz w:val="28"/>
          <w:szCs w:val="28"/>
          <w:lang w:eastAsia="en-US"/>
        </w:rPr>
      </w:pPr>
      <w:r>
        <w:rPr>
          <w:rFonts w:cs="Arial"/>
          <w:noProof/>
          <w:color w:val="000000"/>
          <w:sz w:val="28"/>
          <w:szCs w:val="28"/>
          <w:lang w:eastAsia="fr-CH"/>
        </w:rPr>
        <w:pict>
          <v:shape id="_x0000_s1044" type="#_x0000_t202" style="position:absolute;left:0;text-align:left;margin-left:380.2pt;margin-top:-67.3pt;width:112.8pt;height:59.8pt;z-index:251660288">
            <v:textbox style="mso-next-textbox:#_x0000_s1044">
              <w:txbxContent>
                <w:p w:rsidR="00E2134A" w:rsidRPr="00B80B8A" w:rsidRDefault="00E2134A" w:rsidP="00472EB9">
                  <w:r w:rsidRPr="00B80B8A">
                    <w:t>Al. 2, 2</w:t>
                  </w:r>
                  <w:r w:rsidRPr="00B80B8A">
                    <w:rPr>
                      <w:vertAlign w:val="superscript"/>
                    </w:rPr>
                    <w:t>e</w:t>
                  </w:r>
                  <w:r w:rsidRPr="00B80B8A">
                    <w:t xml:space="preserve"> phrase : Les cantons pourvoient à une offre appropriée</w:t>
                  </w:r>
                </w:p>
              </w:txbxContent>
            </v:textbox>
          </v:shape>
        </w:pict>
      </w:r>
    </w:p>
    <w:p w:rsidR="00057C9C" w:rsidRPr="00057C9C" w:rsidRDefault="009D6B6F" w:rsidP="00057C9C">
      <w:pPr>
        <w:pStyle w:val="StandardBund"/>
        <w:spacing w:line="360" w:lineRule="auto"/>
        <w:jc w:val="both"/>
        <w:rPr>
          <w:color w:val="000000"/>
          <w:sz w:val="28"/>
          <w:szCs w:val="24"/>
        </w:rPr>
      </w:pPr>
      <w:r w:rsidRPr="009D6B6F">
        <w:rPr>
          <w:noProof/>
          <w:lang w:val="en-US"/>
        </w:rPr>
        <w:pict>
          <v:shape id="_x0000_s1233" type="#_x0000_t202" style="position:absolute;left:0;text-align:left;margin-left:380.2pt;margin-top:1.6pt;width:112.8pt;height:48.25pt;z-index:251656192">
            <v:textbox style="mso-next-textbox:#_x0000_s1233">
              <w:txbxContent>
                <w:p w:rsidR="00E2134A" w:rsidRPr="00B80B8A" w:rsidRDefault="00E2134A" w:rsidP="00057C9C">
                  <w:pPr>
                    <w:rPr>
                      <w:szCs w:val="24"/>
                    </w:rPr>
                  </w:pPr>
                  <w:r w:rsidRPr="00B80B8A">
                    <w:rPr>
                      <w:szCs w:val="24"/>
                    </w:rPr>
                    <w:t>Acteurs prioritaires autonomes : les cantons</w:t>
                  </w:r>
                </w:p>
              </w:txbxContent>
            </v:textbox>
          </v:shape>
        </w:pict>
      </w:r>
      <w:r w:rsidR="00057C9C" w:rsidRPr="008667F6">
        <w:rPr>
          <w:color w:val="000000"/>
          <w:sz w:val="28"/>
          <w:szCs w:val="24"/>
        </w:rPr>
        <w:t xml:space="preserve">Les cantons décident </w:t>
      </w:r>
      <w:r w:rsidR="00057C9C" w:rsidRPr="008667F6">
        <w:rPr>
          <w:b/>
          <w:color w:val="000000"/>
          <w:sz w:val="28"/>
          <w:szCs w:val="24"/>
        </w:rPr>
        <w:t>eux-mêmes</w:t>
      </w:r>
      <w:r w:rsidR="00057C9C" w:rsidRPr="008667F6">
        <w:rPr>
          <w:color w:val="000000"/>
          <w:sz w:val="28"/>
          <w:szCs w:val="24"/>
        </w:rPr>
        <w:t xml:space="preserve"> comment remplir leur mission. </w:t>
      </w:r>
      <w:r w:rsidR="00057C9C">
        <w:rPr>
          <w:color w:val="000000"/>
          <w:sz w:val="28"/>
          <w:szCs w:val="24"/>
        </w:rPr>
        <w:t>Ils définissent aussi s’ils entendent soutenir leurs communes en leur accordant des subventions pour créer des places d’accueil, et dans quelle mesure.</w:t>
      </w:r>
    </w:p>
    <w:p w:rsidR="00546FC0" w:rsidRPr="00C56AC7" w:rsidRDefault="00546FC0" w:rsidP="00842FDE">
      <w:pPr>
        <w:pStyle w:val="StandardBund"/>
        <w:spacing w:line="360" w:lineRule="auto"/>
        <w:jc w:val="both"/>
        <w:rPr>
          <w:rFonts w:cs="Arial"/>
          <w:noProof/>
          <w:color w:val="000000"/>
          <w:sz w:val="28"/>
          <w:szCs w:val="28"/>
          <w:lang w:eastAsia="en-US"/>
        </w:rPr>
      </w:pPr>
    </w:p>
    <w:p w:rsidR="00057C9C" w:rsidRPr="00057C9C" w:rsidRDefault="009D6B6F" w:rsidP="00057C9C">
      <w:pPr>
        <w:pStyle w:val="StandardBund"/>
        <w:spacing w:line="360" w:lineRule="auto"/>
        <w:jc w:val="both"/>
        <w:rPr>
          <w:noProof/>
          <w:szCs w:val="24"/>
        </w:rPr>
      </w:pPr>
      <w:r w:rsidRPr="009D6B6F">
        <w:rPr>
          <w:noProof/>
          <w:lang w:val="en-US"/>
        </w:rPr>
        <w:pict>
          <v:shape id="_x0000_s1235" type="#_x0000_t202" style="position:absolute;left:0;text-align:left;margin-left:380.2pt;margin-top:2.35pt;width:112.8pt;height:92.7pt;z-index:251664384">
            <v:textbox style="mso-next-textbox:#_x0000_s1235">
              <w:txbxContent>
                <w:p w:rsidR="00E2134A" w:rsidRPr="00B80B8A" w:rsidRDefault="00E2134A" w:rsidP="00057C9C">
                  <w:pPr>
                    <w:rPr>
                      <w:szCs w:val="24"/>
                    </w:rPr>
                  </w:pPr>
                  <w:r w:rsidRPr="00B80B8A">
                    <w:rPr>
                      <w:szCs w:val="24"/>
                    </w:rPr>
                    <w:t>Intervention de</w:t>
                  </w:r>
                  <w:r>
                    <w:rPr>
                      <w:szCs w:val="24"/>
                    </w:rPr>
                    <w:t xml:space="preserve"> </w:t>
                  </w:r>
                  <w:r w:rsidRPr="00B80B8A">
                    <w:rPr>
                      <w:szCs w:val="24"/>
                    </w:rPr>
                    <w:t>la Confédéra</w:t>
                  </w:r>
                  <w:r>
                    <w:rPr>
                      <w:szCs w:val="24"/>
                    </w:rPr>
                    <w:t>t</w:t>
                  </w:r>
                  <w:r w:rsidRPr="00B80B8A">
                    <w:rPr>
                      <w:szCs w:val="24"/>
                    </w:rPr>
                    <w:t>ion si les efforts des cantons ou des tiers ne suffisent pas</w:t>
                  </w:r>
                  <w:r>
                    <w:rPr>
                      <w:szCs w:val="24"/>
                    </w:rPr>
                    <w:t xml:space="preserve"> </w:t>
                  </w:r>
                  <w:r w:rsidRPr="00B80B8A">
                    <w:rPr>
                      <w:szCs w:val="24"/>
                    </w:rPr>
                    <w:t>(art. 115</w:t>
                  </w:r>
                  <w:r w:rsidRPr="00B80B8A">
                    <w:rPr>
                      <w:i/>
                      <w:szCs w:val="24"/>
                    </w:rPr>
                    <w:t>a</w:t>
                  </w:r>
                  <w:r w:rsidRPr="00B80B8A">
                    <w:rPr>
                      <w:szCs w:val="24"/>
                    </w:rPr>
                    <w:t>, al. 3)</w:t>
                  </w:r>
                </w:p>
              </w:txbxContent>
            </v:textbox>
          </v:shape>
        </w:pict>
      </w:r>
      <w:r w:rsidR="00057C9C">
        <w:rPr>
          <w:color w:val="000000"/>
          <w:sz w:val="28"/>
          <w:szCs w:val="24"/>
        </w:rPr>
        <w:t xml:space="preserve">Grâce au nouvel article constitutionnel, la </w:t>
      </w:r>
      <w:r w:rsidR="00057C9C">
        <w:rPr>
          <w:b/>
          <w:color w:val="000000"/>
          <w:sz w:val="28"/>
          <w:szCs w:val="24"/>
        </w:rPr>
        <w:t>Confédération peut prendre elle-même des mesures</w:t>
      </w:r>
      <w:r w:rsidR="00057C9C">
        <w:rPr>
          <w:color w:val="000000"/>
          <w:sz w:val="28"/>
          <w:szCs w:val="24"/>
        </w:rPr>
        <w:t xml:space="preserve"> pour promouvoir la conciliation entre famille et travail.</w:t>
      </w:r>
      <w:r w:rsidR="00057C9C">
        <w:rPr>
          <w:noProof/>
          <w:color w:val="000000"/>
          <w:sz w:val="28"/>
          <w:szCs w:val="24"/>
        </w:rPr>
        <w:t xml:space="preserve"> </w:t>
      </w:r>
      <w:r w:rsidR="00057C9C">
        <w:rPr>
          <w:color w:val="000000"/>
          <w:sz w:val="28"/>
          <w:szCs w:val="24"/>
        </w:rPr>
        <w:t xml:space="preserve">A cet effet, elle peut aussi </w:t>
      </w:r>
      <w:r w:rsidR="00057C9C">
        <w:rPr>
          <w:b/>
          <w:color w:val="000000"/>
          <w:sz w:val="28"/>
          <w:szCs w:val="24"/>
        </w:rPr>
        <w:t>soutenir financièrement les efforts des cantons ou des tiers</w:t>
      </w:r>
      <w:r w:rsidR="00057C9C">
        <w:rPr>
          <w:color w:val="000000"/>
          <w:sz w:val="28"/>
          <w:szCs w:val="24"/>
        </w:rPr>
        <w:t>.</w:t>
      </w:r>
      <w:r w:rsidR="00057C9C" w:rsidRPr="00057C9C">
        <w:rPr>
          <w:noProof/>
          <w:color w:val="000000"/>
          <w:sz w:val="28"/>
          <w:szCs w:val="24"/>
        </w:rPr>
        <w:t xml:space="preserve"> </w:t>
      </w:r>
      <w:r w:rsidR="00057C9C">
        <w:rPr>
          <w:sz w:val="28"/>
          <w:szCs w:val="24"/>
        </w:rPr>
        <w:t xml:space="preserve">Enfin, la </w:t>
      </w:r>
      <w:r w:rsidR="00057C9C">
        <w:rPr>
          <w:b/>
          <w:sz w:val="28"/>
          <w:szCs w:val="24"/>
        </w:rPr>
        <w:t>Confédération</w:t>
      </w:r>
      <w:r w:rsidR="00057C9C">
        <w:rPr>
          <w:sz w:val="28"/>
          <w:szCs w:val="24"/>
        </w:rPr>
        <w:t xml:space="preserve"> peut </w:t>
      </w:r>
      <w:r w:rsidR="00057C9C">
        <w:rPr>
          <w:b/>
          <w:sz w:val="28"/>
          <w:szCs w:val="24"/>
        </w:rPr>
        <w:t>imposer des règles aux cantons</w:t>
      </w:r>
      <w:r w:rsidR="00057C9C">
        <w:rPr>
          <w:sz w:val="28"/>
          <w:szCs w:val="24"/>
        </w:rPr>
        <w:t>.</w:t>
      </w:r>
      <w:r w:rsidR="00057C9C" w:rsidRPr="00057C9C">
        <w:rPr>
          <w:noProof/>
          <w:color w:val="000000"/>
          <w:sz w:val="28"/>
          <w:szCs w:val="24"/>
        </w:rPr>
        <w:t xml:space="preserve"> </w:t>
      </w:r>
      <w:r w:rsidR="00057C9C">
        <w:rPr>
          <w:sz w:val="28"/>
          <w:szCs w:val="24"/>
        </w:rPr>
        <w:t>Mais elle n’interviendra que si :</w:t>
      </w:r>
    </w:p>
    <w:p w:rsidR="009F6E83" w:rsidRDefault="009F6E83" w:rsidP="009F6E83">
      <w:pPr>
        <w:pStyle w:val="StandardBund"/>
        <w:numPr>
          <w:ilvl w:val="0"/>
          <w:numId w:val="40"/>
        </w:numPr>
        <w:spacing w:line="360" w:lineRule="auto"/>
        <w:jc w:val="both"/>
        <w:rPr>
          <w:color w:val="000000"/>
          <w:sz w:val="28"/>
          <w:szCs w:val="24"/>
        </w:rPr>
      </w:pPr>
      <w:r>
        <w:rPr>
          <w:color w:val="000000"/>
          <w:sz w:val="28"/>
          <w:szCs w:val="24"/>
        </w:rPr>
        <w:t>les cantons n’encouragent pas assez les mesures permettant de concilier vie de famille et vie professionnelle, d’une part, et si</w:t>
      </w:r>
    </w:p>
    <w:p w:rsidR="009F6E83" w:rsidRDefault="009F6E83" w:rsidP="009F6E83">
      <w:pPr>
        <w:pStyle w:val="StandardBund"/>
        <w:numPr>
          <w:ilvl w:val="0"/>
          <w:numId w:val="40"/>
        </w:numPr>
        <w:spacing w:line="360" w:lineRule="auto"/>
        <w:jc w:val="both"/>
        <w:rPr>
          <w:color w:val="000000"/>
          <w:sz w:val="28"/>
          <w:szCs w:val="24"/>
        </w:rPr>
      </w:pPr>
      <w:r>
        <w:rPr>
          <w:color w:val="000000"/>
          <w:sz w:val="28"/>
          <w:szCs w:val="24"/>
        </w:rPr>
        <w:lastRenderedPageBreak/>
        <w:t>d’autre part, les efforts des tiers, comme les communes, les associations privées, les particuliers ou les acteurs économiques ne suffisent pas.</w:t>
      </w:r>
    </w:p>
    <w:p w:rsidR="00842FDE" w:rsidRPr="00FF4736" w:rsidRDefault="009D6B6F" w:rsidP="00842FDE">
      <w:pPr>
        <w:pStyle w:val="StandardBund"/>
        <w:spacing w:line="360" w:lineRule="auto"/>
        <w:jc w:val="both"/>
        <w:rPr>
          <w:rFonts w:cs="Arial"/>
          <w:b/>
          <w:sz w:val="28"/>
          <w:szCs w:val="28"/>
        </w:rPr>
      </w:pPr>
      <w:r w:rsidRPr="009D6B6F">
        <w:rPr>
          <w:rFonts w:cs="Arial"/>
          <w:noProof/>
          <w:color w:val="000000"/>
          <w:sz w:val="28"/>
          <w:szCs w:val="28"/>
          <w:lang w:eastAsia="fr-CH"/>
        </w:rPr>
        <w:pict>
          <v:shape id="_x0000_s1038" type="#_x0000_t202" style="position:absolute;left:0;text-align:left;margin-left:380.2pt;margin-top:23.25pt;width:112.8pt;height:64.7pt;z-index:251649024">
            <v:textbox style="mso-next-textbox:#_x0000_s1038">
              <w:txbxContent>
                <w:p w:rsidR="00E2134A" w:rsidRPr="009335B2" w:rsidRDefault="00E2134A" w:rsidP="0013343A">
                  <w:r w:rsidRPr="009335B2">
                    <w:t>Mise en œuvre soumise au référendum facultatif</w:t>
                  </w:r>
                </w:p>
              </w:txbxContent>
            </v:textbox>
          </v:shape>
        </w:pict>
      </w:r>
    </w:p>
    <w:p w:rsidR="00CD0E4D" w:rsidRDefault="00CD0E4D" w:rsidP="00CD0E4D">
      <w:pPr>
        <w:pStyle w:val="StandardBund"/>
        <w:spacing w:line="360" w:lineRule="auto"/>
        <w:jc w:val="both"/>
        <w:rPr>
          <w:szCs w:val="24"/>
        </w:rPr>
      </w:pPr>
      <w:r>
        <w:rPr>
          <w:sz w:val="28"/>
          <w:szCs w:val="24"/>
        </w:rPr>
        <w:t>Grâce au nouvel article constitutionnel, la Confédération peut agir concrètement et de manière ciblée là où les efforts des cantons et des tiers sont insuffisants.</w:t>
      </w:r>
      <w:r>
        <w:rPr>
          <w:noProof/>
          <w:color w:val="000000"/>
          <w:sz w:val="28"/>
          <w:szCs w:val="24"/>
        </w:rPr>
        <w:t xml:space="preserve"> </w:t>
      </w:r>
      <w:r>
        <w:rPr>
          <w:color w:val="000000"/>
          <w:sz w:val="28"/>
          <w:szCs w:val="24"/>
        </w:rPr>
        <w:t>Avant que la Confédération n</w:t>
      </w:r>
      <w:r w:rsidR="00ED0813">
        <w:rPr>
          <w:color w:val="000000"/>
          <w:sz w:val="28"/>
          <w:szCs w:val="24"/>
        </w:rPr>
        <w:t>’</w:t>
      </w:r>
      <w:r>
        <w:rPr>
          <w:color w:val="000000"/>
          <w:sz w:val="28"/>
          <w:szCs w:val="24"/>
        </w:rPr>
        <w:t xml:space="preserve">intervienne elle-même, les </w:t>
      </w:r>
      <w:r>
        <w:rPr>
          <w:b/>
          <w:color w:val="000000"/>
          <w:sz w:val="28"/>
          <w:szCs w:val="24"/>
        </w:rPr>
        <w:t>détails doivent être réglés dans une loi fédérale</w:t>
      </w:r>
      <w:r>
        <w:rPr>
          <w:color w:val="000000"/>
          <w:sz w:val="28"/>
          <w:szCs w:val="24"/>
        </w:rPr>
        <w:t>.</w:t>
      </w:r>
      <w:r w:rsidRPr="00CD0E4D">
        <w:rPr>
          <w:noProof/>
          <w:color w:val="000000"/>
          <w:sz w:val="28"/>
          <w:szCs w:val="24"/>
        </w:rPr>
        <w:t xml:space="preserve"> </w:t>
      </w:r>
      <w:r>
        <w:rPr>
          <w:color w:val="000000"/>
          <w:sz w:val="28"/>
          <w:szCs w:val="24"/>
        </w:rPr>
        <w:t>Un référendum pourra être lancé contre cette loi, donnant ainsi le dernier mot au peuple.</w:t>
      </w:r>
    </w:p>
    <w:p w:rsidR="00546FC0" w:rsidRPr="00FF4736" w:rsidRDefault="00546FC0" w:rsidP="00546FC0">
      <w:pPr>
        <w:pStyle w:val="StandardBund"/>
        <w:spacing w:line="360" w:lineRule="auto"/>
        <w:jc w:val="both"/>
        <w:rPr>
          <w:rFonts w:cs="Arial"/>
          <w:b/>
          <w:sz w:val="28"/>
          <w:szCs w:val="28"/>
        </w:rPr>
      </w:pPr>
    </w:p>
    <w:p w:rsidR="0029659C" w:rsidRPr="0029659C" w:rsidRDefault="009D6B6F" w:rsidP="0029659C">
      <w:pPr>
        <w:spacing w:line="360" w:lineRule="auto"/>
        <w:jc w:val="both"/>
        <w:rPr>
          <w:b/>
          <w:szCs w:val="24"/>
        </w:rPr>
      </w:pPr>
      <w:r w:rsidRPr="009D6B6F">
        <w:rPr>
          <w:noProof/>
          <w:lang w:val="en-US"/>
        </w:rPr>
        <w:pict>
          <v:shape id="_x0000_s1134" type="#_x0000_t202" style="position:absolute;left:0;text-align:left;margin-left:380.2pt;margin-top:3.8pt;width:112.8pt;height:66.3pt;z-index:251650048">
            <v:textbox style="mso-next-textbox:#_x0000_s1134">
              <w:txbxContent>
                <w:p w:rsidR="00E2134A" w:rsidRPr="009335B2" w:rsidRDefault="00E2134A" w:rsidP="0029659C">
                  <w:pPr>
                    <w:rPr>
                      <w:szCs w:val="24"/>
                    </w:rPr>
                  </w:pPr>
                  <w:r w:rsidRPr="009335B2">
                    <w:rPr>
                      <w:szCs w:val="24"/>
                    </w:rPr>
                    <w:t>Conséquences</w:t>
                  </w:r>
                  <w:r>
                    <w:rPr>
                      <w:szCs w:val="24"/>
                    </w:rPr>
                    <w:t xml:space="preserve"> financières dépendant de la ré</w:t>
                  </w:r>
                  <w:r w:rsidRPr="009335B2">
                    <w:rPr>
                      <w:szCs w:val="24"/>
                    </w:rPr>
                    <w:t>alisation</w:t>
                  </w:r>
                </w:p>
              </w:txbxContent>
            </v:textbox>
          </v:shape>
        </w:pict>
      </w:r>
      <w:r w:rsidR="0029659C">
        <w:rPr>
          <w:color w:val="000000"/>
          <w:sz w:val="28"/>
          <w:szCs w:val="24"/>
        </w:rPr>
        <w:t xml:space="preserve">Les </w:t>
      </w:r>
      <w:r w:rsidR="0029659C">
        <w:rPr>
          <w:b/>
          <w:color w:val="000000"/>
          <w:sz w:val="28"/>
          <w:szCs w:val="24"/>
        </w:rPr>
        <w:t>conséquences financières</w:t>
      </w:r>
      <w:r w:rsidR="0029659C">
        <w:rPr>
          <w:color w:val="000000"/>
          <w:sz w:val="28"/>
          <w:szCs w:val="24"/>
        </w:rPr>
        <w:t xml:space="preserve"> pour la Confédération </w:t>
      </w:r>
      <w:r w:rsidR="0029659C">
        <w:rPr>
          <w:b/>
          <w:color w:val="000000"/>
          <w:sz w:val="28"/>
          <w:szCs w:val="24"/>
        </w:rPr>
        <w:t>dépendent donc de la</w:t>
      </w:r>
      <w:r w:rsidR="0029659C">
        <w:rPr>
          <w:color w:val="000000"/>
          <w:sz w:val="28"/>
          <w:szCs w:val="24"/>
        </w:rPr>
        <w:t xml:space="preserve"> </w:t>
      </w:r>
      <w:r w:rsidR="0029659C">
        <w:rPr>
          <w:b/>
          <w:color w:val="000000"/>
          <w:sz w:val="28"/>
          <w:szCs w:val="24"/>
        </w:rPr>
        <w:t>mise en œuvre effective</w:t>
      </w:r>
      <w:r w:rsidR="0029659C">
        <w:rPr>
          <w:color w:val="000000"/>
          <w:sz w:val="28"/>
          <w:szCs w:val="24"/>
        </w:rPr>
        <w:t xml:space="preserve"> du nouvel article constitutionnel.</w:t>
      </w:r>
      <w:r w:rsidR="0029659C">
        <w:rPr>
          <w:noProof/>
          <w:color w:val="000000"/>
          <w:sz w:val="28"/>
          <w:szCs w:val="24"/>
        </w:rPr>
        <w:t xml:space="preserve"> </w:t>
      </w:r>
      <w:r w:rsidR="0029659C">
        <w:rPr>
          <w:color w:val="000000"/>
          <w:sz w:val="28"/>
          <w:szCs w:val="24"/>
        </w:rPr>
        <w:t>Il en va de même pour les cantons.</w:t>
      </w:r>
      <w:r w:rsidR="0029659C">
        <w:rPr>
          <w:noProof/>
          <w:color w:val="000000"/>
          <w:sz w:val="28"/>
          <w:szCs w:val="24"/>
        </w:rPr>
        <w:t xml:space="preserve"> </w:t>
      </w:r>
      <w:r w:rsidR="0029659C">
        <w:rPr>
          <w:color w:val="000000"/>
          <w:sz w:val="28"/>
          <w:szCs w:val="24"/>
        </w:rPr>
        <w:t>C</w:t>
      </w:r>
      <w:r w:rsidR="00ED0813">
        <w:rPr>
          <w:color w:val="000000"/>
          <w:sz w:val="28"/>
          <w:szCs w:val="24"/>
        </w:rPr>
        <w:t>’</w:t>
      </w:r>
      <w:r w:rsidR="0029659C">
        <w:rPr>
          <w:color w:val="000000"/>
          <w:sz w:val="28"/>
          <w:szCs w:val="24"/>
        </w:rPr>
        <w:t>est pourquoi il n</w:t>
      </w:r>
      <w:r w:rsidR="00ED0813">
        <w:rPr>
          <w:color w:val="000000"/>
          <w:sz w:val="28"/>
          <w:szCs w:val="24"/>
        </w:rPr>
        <w:t>’</w:t>
      </w:r>
      <w:r w:rsidR="0029659C">
        <w:rPr>
          <w:color w:val="000000"/>
          <w:sz w:val="28"/>
          <w:szCs w:val="24"/>
        </w:rPr>
        <w:t>est pas encore possible de chiffrer les incidences financières du nouvel article.</w:t>
      </w:r>
      <w:r w:rsidR="0029659C">
        <w:rPr>
          <w:noProof/>
          <w:color w:val="000000"/>
          <w:sz w:val="28"/>
          <w:szCs w:val="24"/>
        </w:rPr>
        <w:t xml:space="preserve"> </w:t>
      </w:r>
    </w:p>
    <w:p w:rsidR="0013343A" w:rsidRPr="0029659C" w:rsidRDefault="0013343A" w:rsidP="0013343A">
      <w:pPr>
        <w:spacing w:line="360" w:lineRule="auto"/>
        <w:jc w:val="both"/>
        <w:rPr>
          <w:rFonts w:cs="Arial"/>
          <w:b/>
          <w:sz w:val="28"/>
          <w:szCs w:val="28"/>
        </w:rPr>
      </w:pPr>
    </w:p>
    <w:p w:rsidR="009F6E83" w:rsidRPr="009F6E83" w:rsidRDefault="009D6B6F" w:rsidP="009F6E83">
      <w:pPr>
        <w:spacing w:line="360" w:lineRule="auto"/>
        <w:jc w:val="both"/>
        <w:rPr>
          <w:szCs w:val="24"/>
        </w:rPr>
      </w:pPr>
      <w:r w:rsidRPr="009D6B6F">
        <w:rPr>
          <w:noProof/>
          <w:lang w:val="en-US"/>
        </w:rPr>
        <w:pict>
          <v:shape id="_x0000_s1223" type="#_x0000_t202" style="position:absolute;left:0;text-align:left;margin-left:380.2pt;margin-top:2.5pt;width:112.8pt;height:77.45pt;z-index:251657216">
            <v:textbox style="mso-next-textbox:#_x0000_s1223">
              <w:txbxContent>
                <w:p w:rsidR="00E2134A" w:rsidRPr="009335B2" w:rsidRDefault="00E2134A" w:rsidP="009F6E83">
                  <w:pPr>
                    <w:rPr>
                      <w:szCs w:val="24"/>
                    </w:rPr>
                  </w:pPr>
                  <w:r w:rsidRPr="009335B2">
                    <w:rPr>
                      <w:szCs w:val="24"/>
                    </w:rPr>
                    <w:t>Plus de marge de manœuvre et plus de liberté de décision pour les familles</w:t>
                  </w:r>
                </w:p>
              </w:txbxContent>
            </v:textbox>
          </v:shape>
        </w:pict>
      </w:r>
      <w:r w:rsidR="009F6E83">
        <w:rPr>
          <w:sz w:val="28"/>
          <w:szCs w:val="24"/>
        </w:rPr>
        <w:t xml:space="preserve">L’article constitutionnel confère une </w:t>
      </w:r>
      <w:r w:rsidR="009F6E83">
        <w:rPr>
          <w:b/>
          <w:sz w:val="28"/>
          <w:szCs w:val="24"/>
        </w:rPr>
        <w:t>plus grande marge de manœuvre et davantage de liberté aux familles</w:t>
      </w:r>
      <w:r w:rsidR="009F6E83">
        <w:rPr>
          <w:sz w:val="28"/>
          <w:szCs w:val="24"/>
        </w:rPr>
        <w:t xml:space="preserve"> pour choisir comment organiser leur vie professionnelle et leur vie de famille. Les parents qui </w:t>
      </w:r>
      <w:r w:rsidR="009F6E83">
        <w:rPr>
          <w:b/>
          <w:sz w:val="28"/>
          <w:szCs w:val="24"/>
        </w:rPr>
        <w:t>souhaitent</w:t>
      </w:r>
      <w:r w:rsidR="009F6E83">
        <w:rPr>
          <w:sz w:val="28"/>
          <w:szCs w:val="24"/>
        </w:rPr>
        <w:t xml:space="preserve"> recourir à un accueil extrafamilial ne sont réellement libres de décider que si l’offre de places d’accueil est suffisante. Ils restent </w:t>
      </w:r>
      <w:r w:rsidR="009F6E83">
        <w:rPr>
          <w:b/>
          <w:sz w:val="28"/>
          <w:szCs w:val="24"/>
        </w:rPr>
        <w:t>entièrement libres de décider</w:t>
      </w:r>
      <w:r w:rsidR="009F6E83">
        <w:rPr>
          <w:sz w:val="28"/>
          <w:szCs w:val="24"/>
        </w:rPr>
        <w:t xml:space="preserve"> s’ils veulent continuer à </w:t>
      </w:r>
      <w:r w:rsidR="009F6E83">
        <w:rPr>
          <w:b/>
          <w:sz w:val="28"/>
          <w:szCs w:val="24"/>
        </w:rPr>
        <w:lastRenderedPageBreak/>
        <w:t>s’occuper seuls</w:t>
      </w:r>
      <w:r w:rsidR="009F6E83">
        <w:rPr>
          <w:sz w:val="28"/>
          <w:szCs w:val="24"/>
        </w:rPr>
        <w:t xml:space="preserve"> de leurs enfants ou s’ils souhaitent les faire garder en partie à l’extérieur.</w:t>
      </w:r>
    </w:p>
    <w:p w:rsidR="00842FDE" w:rsidRPr="00CD0E4D" w:rsidRDefault="00842FDE" w:rsidP="00842FDE">
      <w:pPr>
        <w:pStyle w:val="StandardBund"/>
        <w:spacing w:line="360" w:lineRule="auto"/>
        <w:jc w:val="both"/>
        <w:rPr>
          <w:rFonts w:cs="Arial"/>
          <w:b/>
          <w:sz w:val="28"/>
          <w:szCs w:val="28"/>
        </w:rPr>
      </w:pPr>
    </w:p>
    <w:p w:rsidR="009F6E83" w:rsidRPr="008667F6" w:rsidRDefault="009D6B6F" w:rsidP="009F6E83">
      <w:pPr>
        <w:spacing w:line="360" w:lineRule="auto"/>
        <w:jc w:val="both"/>
        <w:rPr>
          <w:szCs w:val="24"/>
        </w:rPr>
      </w:pPr>
      <w:r w:rsidRPr="009D6B6F">
        <w:rPr>
          <w:noProof/>
          <w:lang w:val="en-US"/>
        </w:rPr>
        <w:pict>
          <v:shape id="_x0000_s1225" type="#_x0000_t202" style="position:absolute;left:0;text-align:left;margin-left:380.2pt;margin-top:5.65pt;width:112.8pt;height:57.05pt;z-index:251658240">
            <v:textbox>
              <w:txbxContent>
                <w:p w:rsidR="00E2134A" w:rsidRPr="00B80B8A" w:rsidRDefault="00E2134A" w:rsidP="009F6E83">
                  <w:pPr>
                    <w:rPr>
                      <w:szCs w:val="24"/>
                    </w:rPr>
                  </w:pPr>
                  <w:r w:rsidRPr="00B80B8A">
                    <w:rPr>
                      <w:szCs w:val="24"/>
                    </w:rPr>
                    <w:t>Promotion de l’égalité entre les sexes</w:t>
                  </w:r>
                </w:p>
              </w:txbxContent>
            </v:textbox>
          </v:shape>
        </w:pict>
      </w:r>
      <w:r w:rsidR="009F6E83" w:rsidRPr="008667F6">
        <w:rPr>
          <w:sz w:val="28"/>
          <w:szCs w:val="24"/>
        </w:rPr>
        <w:t xml:space="preserve">Du moment où il est plus </w:t>
      </w:r>
      <w:r w:rsidR="00E2134A">
        <w:rPr>
          <w:sz w:val="28"/>
          <w:szCs w:val="24"/>
        </w:rPr>
        <w:t>aisé</w:t>
      </w:r>
      <w:r w:rsidR="009F6E83" w:rsidRPr="008667F6">
        <w:rPr>
          <w:sz w:val="28"/>
          <w:szCs w:val="24"/>
        </w:rPr>
        <w:t xml:space="preserve"> de concilier vie familiale et vie professionnelle, les parents, mais surtout les femmes, pourront plus facilement s’investir tant au travail qu’au sein de la famille. Un tel développement fera beaucoup progresser l’</w:t>
      </w:r>
      <w:r w:rsidR="009F6E83" w:rsidRPr="008667F6">
        <w:rPr>
          <w:b/>
          <w:sz w:val="28"/>
          <w:szCs w:val="24"/>
        </w:rPr>
        <w:t>égalité entre les sexes</w:t>
      </w:r>
      <w:r w:rsidR="009F6E83" w:rsidRPr="008667F6">
        <w:rPr>
          <w:sz w:val="28"/>
          <w:szCs w:val="24"/>
        </w:rPr>
        <w:t xml:space="preserve">. </w:t>
      </w:r>
    </w:p>
    <w:p w:rsidR="00842FDE" w:rsidRPr="008667F6" w:rsidRDefault="00842FDE" w:rsidP="00842FDE">
      <w:pPr>
        <w:spacing w:line="360" w:lineRule="auto"/>
        <w:jc w:val="both"/>
        <w:rPr>
          <w:rFonts w:cs="Arial"/>
          <w:b/>
          <w:sz w:val="28"/>
          <w:szCs w:val="28"/>
        </w:rPr>
      </w:pPr>
    </w:p>
    <w:p w:rsidR="007B6E9A" w:rsidRPr="008667F6" w:rsidRDefault="009D6B6F" w:rsidP="007B6E9A">
      <w:pPr>
        <w:pStyle w:val="StandardBund"/>
        <w:spacing w:line="360" w:lineRule="auto"/>
        <w:jc w:val="both"/>
        <w:rPr>
          <w:szCs w:val="24"/>
        </w:rPr>
      </w:pPr>
      <w:r w:rsidRPr="009D6B6F">
        <w:rPr>
          <w:noProof/>
          <w:lang w:val="en-US"/>
        </w:rPr>
        <w:pict>
          <v:shape id="_x0000_s1229" type="#_x0000_t202" style="position:absolute;left:0;text-align:left;margin-left:380.2pt;margin-top:3.4pt;width:106.65pt;height:65.3pt;z-index:251659264">
            <v:textbox style="mso-next-textbox:#_x0000_s1229">
              <w:txbxContent>
                <w:p w:rsidR="00E2134A" w:rsidRPr="00B80B8A" w:rsidRDefault="00E2134A" w:rsidP="007B6E9A">
                  <w:pPr>
                    <w:rPr>
                      <w:szCs w:val="24"/>
                    </w:rPr>
                  </w:pPr>
                  <w:r w:rsidRPr="00B80B8A">
                    <w:rPr>
                      <w:szCs w:val="24"/>
                    </w:rPr>
                    <w:t>Renforcement de l’économie et garantie de la pro</w:t>
                  </w:r>
                  <w:r>
                    <w:rPr>
                      <w:szCs w:val="24"/>
                    </w:rPr>
                    <w:t>spérité</w:t>
                  </w:r>
                </w:p>
              </w:txbxContent>
            </v:textbox>
          </v:shape>
        </w:pict>
      </w:r>
      <w:r w:rsidR="007B6E9A" w:rsidRPr="008667F6">
        <w:rPr>
          <w:sz w:val="28"/>
          <w:szCs w:val="24"/>
        </w:rPr>
        <w:t>Notre économie perd du personnel qualifié très précieux si des mères, souvent bien formées, sont contraintes de renoncer entièrement ou partiellement à exercer une activité professionnelle.</w:t>
      </w:r>
      <w:r w:rsidR="007B6E9A" w:rsidRPr="008667F6">
        <w:rPr>
          <w:color w:val="000000"/>
          <w:sz w:val="28"/>
          <w:szCs w:val="24"/>
        </w:rPr>
        <w:t xml:space="preserve"> </w:t>
      </w:r>
      <w:r w:rsidR="007B6E9A" w:rsidRPr="008667F6">
        <w:rPr>
          <w:sz w:val="28"/>
          <w:szCs w:val="24"/>
        </w:rPr>
        <w:t xml:space="preserve">Les </w:t>
      </w:r>
      <w:r w:rsidR="007B6E9A" w:rsidRPr="008667F6">
        <w:rPr>
          <w:b/>
          <w:color w:val="000000"/>
          <w:sz w:val="28"/>
          <w:szCs w:val="24"/>
        </w:rPr>
        <w:t>investissements dans la formation des femmes</w:t>
      </w:r>
      <w:r w:rsidR="007B6E9A" w:rsidRPr="008667F6">
        <w:rPr>
          <w:color w:val="000000"/>
          <w:sz w:val="28"/>
          <w:szCs w:val="24"/>
        </w:rPr>
        <w:t xml:space="preserve"> doivent être </w:t>
      </w:r>
      <w:r w:rsidR="007B6E9A" w:rsidRPr="008667F6">
        <w:rPr>
          <w:b/>
          <w:color w:val="000000"/>
          <w:sz w:val="28"/>
          <w:szCs w:val="24"/>
        </w:rPr>
        <w:t>payants</w:t>
      </w:r>
      <w:r w:rsidR="007B6E9A" w:rsidRPr="008667F6">
        <w:rPr>
          <w:sz w:val="28"/>
          <w:szCs w:val="24"/>
        </w:rPr>
        <w:t>.</w:t>
      </w:r>
      <w:r w:rsidR="007B6E9A" w:rsidRPr="008667F6">
        <w:rPr>
          <w:color w:val="000000"/>
          <w:sz w:val="28"/>
          <w:szCs w:val="24"/>
        </w:rPr>
        <w:t xml:space="preserve"> De plus, les entreprises suisses manquent de </w:t>
      </w:r>
      <w:r w:rsidR="007B6E9A" w:rsidRPr="008667F6">
        <w:rPr>
          <w:b/>
          <w:color w:val="000000"/>
          <w:sz w:val="28"/>
          <w:szCs w:val="24"/>
        </w:rPr>
        <w:t>personnel qualifié</w:t>
      </w:r>
      <w:r w:rsidR="007B6E9A" w:rsidRPr="008667F6">
        <w:rPr>
          <w:color w:val="000000"/>
          <w:sz w:val="28"/>
          <w:szCs w:val="24"/>
        </w:rPr>
        <w:t xml:space="preserve">. De ce fait, il est important que les mères puissent également faire profiter l’économie de leur travail et de leurs compétences professionnelles. Une </w:t>
      </w:r>
      <w:r w:rsidR="007B6E9A" w:rsidRPr="008667F6">
        <w:rPr>
          <w:b/>
          <w:color w:val="000000"/>
          <w:sz w:val="28"/>
          <w:szCs w:val="24"/>
        </w:rPr>
        <w:t>forte participation des femmes à la vie professionnelle</w:t>
      </w:r>
      <w:r w:rsidR="007B6E9A" w:rsidRPr="008667F6">
        <w:rPr>
          <w:color w:val="000000"/>
          <w:sz w:val="28"/>
          <w:szCs w:val="24"/>
        </w:rPr>
        <w:t xml:space="preserve"> amène aussi une augmentation des recettes fiscales et des </w:t>
      </w:r>
      <w:r w:rsidR="007B6E9A" w:rsidRPr="008667F6">
        <w:rPr>
          <w:b/>
          <w:color w:val="000000"/>
          <w:sz w:val="28"/>
          <w:szCs w:val="24"/>
        </w:rPr>
        <w:t>cotisations aux assurances sociales</w:t>
      </w:r>
      <w:r w:rsidR="007B6E9A" w:rsidRPr="008667F6">
        <w:rPr>
          <w:color w:val="000000"/>
          <w:sz w:val="28"/>
          <w:szCs w:val="24"/>
        </w:rPr>
        <w:t>.</w:t>
      </w:r>
    </w:p>
    <w:p w:rsidR="00842FDE" w:rsidRPr="008667F6" w:rsidRDefault="00842FDE" w:rsidP="00842FDE">
      <w:pPr>
        <w:pStyle w:val="StandardBund"/>
        <w:spacing w:line="360" w:lineRule="auto"/>
        <w:jc w:val="both"/>
        <w:rPr>
          <w:rFonts w:cs="Arial"/>
          <w:color w:val="000000"/>
          <w:sz w:val="28"/>
          <w:szCs w:val="28"/>
        </w:rPr>
      </w:pPr>
    </w:p>
    <w:p w:rsidR="00FB3CB7" w:rsidRPr="008667F6" w:rsidRDefault="009D6B6F" w:rsidP="00FB3CB7">
      <w:pPr>
        <w:pStyle w:val="StandardBund"/>
        <w:spacing w:line="360" w:lineRule="auto"/>
        <w:jc w:val="both"/>
        <w:rPr>
          <w:szCs w:val="24"/>
        </w:rPr>
      </w:pPr>
      <w:r w:rsidRPr="009D6B6F">
        <w:rPr>
          <w:noProof/>
          <w:lang w:val="en-US"/>
        </w:rPr>
        <w:pict>
          <v:shape id="_x0000_s1158" type="#_x0000_t202" style="position:absolute;left:0;text-align:left;margin-left:376.8pt;margin-top:3.6pt;width:103.3pt;height:47.5pt;z-index:251662336">
            <v:textbox style="mso-next-textbox:#_x0000_s1158">
              <w:txbxContent>
                <w:p w:rsidR="00E2134A" w:rsidRPr="00B80B8A" w:rsidRDefault="00E2134A" w:rsidP="00FB3CB7">
                  <w:pPr>
                    <w:rPr>
                      <w:szCs w:val="24"/>
                    </w:rPr>
                  </w:pPr>
                  <w:r w:rsidRPr="00B80B8A">
                    <w:rPr>
                      <w:szCs w:val="24"/>
                    </w:rPr>
                    <w:t>Lutte contre la pauvreté des familles</w:t>
                  </w:r>
                </w:p>
              </w:txbxContent>
            </v:textbox>
          </v:shape>
        </w:pict>
      </w:r>
      <w:r w:rsidR="00FB3CB7" w:rsidRPr="008667F6">
        <w:rPr>
          <w:color w:val="000000"/>
          <w:sz w:val="28"/>
          <w:szCs w:val="24"/>
        </w:rPr>
        <w:t>De nombreuses familles ont besoin de deux salaires.</w:t>
      </w:r>
      <w:r w:rsidR="00FB3CB7" w:rsidRPr="008667F6">
        <w:rPr>
          <w:noProof/>
          <w:color w:val="000000"/>
          <w:sz w:val="28"/>
          <w:szCs w:val="24"/>
        </w:rPr>
        <w:t xml:space="preserve"> </w:t>
      </w:r>
      <w:r w:rsidR="00FB3CB7" w:rsidRPr="008667F6">
        <w:rPr>
          <w:color w:val="000000"/>
          <w:sz w:val="28"/>
          <w:szCs w:val="24"/>
        </w:rPr>
        <w:t>Quant aux mères élevant seules leurs enfants, elles n</w:t>
      </w:r>
      <w:r w:rsidR="00ED0813" w:rsidRPr="008667F6">
        <w:rPr>
          <w:color w:val="000000"/>
          <w:sz w:val="28"/>
          <w:szCs w:val="24"/>
        </w:rPr>
        <w:t>’</w:t>
      </w:r>
      <w:r w:rsidR="00FB3CB7" w:rsidRPr="008667F6">
        <w:rPr>
          <w:color w:val="000000"/>
          <w:sz w:val="28"/>
          <w:szCs w:val="24"/>
        </w:rPr>
        <w:t>ont souvent pas d</w:t>
      </w:r>
      <w:r w:rsidR="00ED0813" w:rsidRPr="008667F6">
        <w:rPr>
          <w:color w:val="000000"/>
          <w:sz w:val="28"/>
          <w:szCs w:val="24"/>
        </w:rPr>
        <w:t>’</w:t>
      </w:r>
      <w:r w:rsidR="00FB3CB7" w:rsidRPr="008667F6">
        <w:rPr>
          <w:color w:val="000000"/>
          <w:sz w:val="28"/>
          <w:szCs w:val="24"/>
        </w:rPr>
        <w:t>autre choix que d</w:t>
      </w:r>
      <w:r w:rsidR="00ED0813" w:rsidRPr="008667F6">
        <w:rPr>
          <w:color w:val="000000"/>
          <w:sz w:val="28"/>
          <w:szCs w:val="24"/>
        </w:rPr>
        <w:t>’</w:t>
      </w:r>
      <w:r w:rsidR="00FB3CB7" w:rsidRPr="008667F6">
        <w:rPr>
          <w:color w:val="000000"/>
          <w:sz w:val="28"/>
          <w:szCs w:val="24"/>
        </w:rPr>
        <w:t>exercer une activité lucrative.</w:t>
      </w:r>
      <w:r w:rsidR="00FB3CB7" w:rsidRPr="008667F6">
        <w:rPr>
          <w:noProof/>
          <w:color w:val="000000"/>
          <w:sz w:val="28"/>
          <w:szCs w:val="24"/>
        </w:rPr>
        <w:t xml:space="preserve"> </w:t>
      </w:r>
      <w:r w:rsidR="00FB3CB7" w:rsidRPr="008667F6">
        <w:rPr>
          <w:sz w:val="28"/>
          <w:szCs w:val="24"/>
        </w:rPr>
        <w:t xml:space="preserve">Les </w:t>
      </w:r>
      <w:r w:rsidR="00F628E6" w:rsidRPr="008667F6">
        <w:rPr>
          <w:color w:val="000000"/>
          <w:sz w:val="28"/>
          <w:szCs w:val="24"/>
        </w:rPr>
        <w:t>pensions</w:t>
      </w:r>
      <w:r w:rsidR="00FB3CB7" w:rsidRPr="008667F6">
        <w:rPr>
          <w:color w:val="000000"/>
          <w:sz w:val="28"/>
          <w:szCs w:val="24"/>
        </w:rPr>
        <w:t xml:space="preserve"> alimentaires</w:t>
      </w:r>
      <w:r w:rsidR="00FB3CB7" w:rsidRPr="008667F6">
        <w:rPr>
          <w:sz w:val="28"/>
          <w:szCs w:val="24"/>
        </w:rPr>
        <w:t xml:space="preserve"> – qui ne sont pas </w:t>
      </w:r>
      <w:r w:rsidR="00FB3CB7" w:rsidRPr="008667F6">
        <w:rPr>
          <w:sz w:val="28"/>
          <w:szCs w:val="24"/>
        </w:rPr>
        <w:lastRenderedPageBreak/>
        <w:t>toujours versées – ne suffisent pas, le plus souvent, à subvenir à leur entretien.</w:t>
      </w:r>
      <w:r w:rsidR="00FB3CB7" w:rsidRPr="008667F6">
        <w:rPr>
          <w:noProof/>
          <w:color w:val="000000"/>
          <w:sz w:val="28"/>
          <w:szCs w:val="24"/>
        </w:rPr>
        <w:t xml:space="preserve"> </w:t>
      </w:r>
      <w:r w:rsidR="00FB3CB7" w:rsidRPr="008667F6">
        <w:rPr>
          <w:color w:val="000000"/>
          <w:sz w:val="28"/>
          <w:szCs w:val="24"/>
        </w:rPr>
        <w:t>Les familles monoparentales et les familles nombreuses sont particulièrement exposées au risque de tomber dans la pauvreté</w:t>
      </w:r>
      <w:r w:rsidR="00FB3CB7" w:rsidRPr="008667F6">
        <w:rPr>
          <w:sz w:val="28"/>
          <w:szCs w:val="24"/>
        </w:rPr>
        <w:t>.</w:t>
      </w:r>
      <w:r w:rsidR="00FB3CB7" w:rsidRPr="008667F6">
        <w:rPr>
          <w:noProof/>
          <w:color w:val="000000"/>
          <w:sz w:val="28"/>
          <w:szCs w:val="24"/>
        </w:rPr>
        <w:t xml:space="preserve"> </w:t>
      </w:r>
      <w:r w:rsidR="00FB3CB7" w:rsidRPr="008667F6">
        <w:rPr>
          <w:color w:val="000000"/>
          <w:sz w:val="28"/>
          <w:szCs w:val="24"/>
        </w:rPr>
        <w:t xml:space="preserve">Si ces parents peuvent travailler ou suivre une formation, ils peuvent </w:t>
      </w:r>
      <w:r w:rsidR="00FB3CB7" w:rsidRPr="008667F6">
        <w:rPr>
          <w:b/>
          <w:color w:val="000000"/>
          <w:sz w:val="28"/>
          <w:szCs w:val="24"/>
        </w:rPr>
        <w:t>améliorer leur situation économique par leurs propres moyens</w:t>
      </w:r>
      <w:r w:rsidR="00FB3CB7" w:rsidRPr="008667F6">
        <w:rPr>
          <w:color w:val="000000"/>
          <w:sz w:val="28"/>
          <w:szCs w:val="24"/>
        </w:rPr>
        <w:t>.</w:t>
      </w:r>
      <w:r w:rsidR="00FB3CB7" w:rsidRPr="008667F6">
        <w:rPr>
          <w:noProof/>
          <w:color w:val="000000"/>
          <w:sz w:val="28"/>
          <w:szCs w:val="24"/>
        </w:rPr>
        <w:t xml:space="preserve"> </w:t>
      </w:r>
      <w:r w:rsidR="00FB3CB7" w:rsidRPr="008667F6">
        <w:rPr>
          <w:color w:val="000000"/>
          <w:sz w:val="28"/>
          <w:szCs w:val="24"/>
        </w:rPr>
        <w:t>C</w:t>
      </w:r>
      <w:r w:rsidR="00ED0813" w:rsidRPr="008667F6">
        <w:rPr>
          <w:color w:val="000000"/>
          <w:sz w:val="28"/>
          <w:szCs w:val="24"/>
        </w:rPr>
        <w:t>’</w:t>
      </w:r>
      <w:r w:rsidR="00FB3CB7" w:rsidRPr="008667F6">
        <w:rPr>
          <w:color w:val="000000"/>
          <w:sz w:val="28"/>
          <w:szCs w:val="24"/>
        </w:rPr>
        <w:t xml:space="preserve">est une façon efficace de </w:t>
      </w:r>
      <w:r w:rsidR="00FB3CB7" w:rsidRPr="008667F6">
        <w:rPr>
          <w:b/>
          <w:color w:val="000000"/>
          <w:sz w:val="28"/>
          <w:szCs w:val="24"/>
        </w:rPr>
        <w:t>lutter contre la pauvreté des familles</w:t>
      </w:r>
      <w:r w:rsidR="00FB3CB7" w:rsidRPr="008667F6">
        <w:rPr>
          <w:sz w:val="28"/>
          <w:szCs w:val="24"/>
        </w:rPr>
        <w:t>.</w:t>
      </w:r>
    </w:p>
    <w:p w:rsidR="00842FDE" w:rsidRPr="008667F6" w:rsidRDefault="00842FDE" w:rsidP="00842FDE">
      <w:pPr>
        <w:spacing w:line="360" w:lineRule="auto"/>
        <w:jc w:val="both"/>
        <w:rPr>
          <w:rFonts w:cs="Arial"/>
          <w:b/>
          <w:sz w:val="28"/>
          <w:szCs w:val="28"/>
        </w:rPr>
      </w:pPr>
    </w:p>
    <w:p w:rsidR="00057C9C" w:rsidRPr="008667F6" w:rsidRDefault="00057C9C" w:rsidP="00057C9C">
      <w:pPr>
        <w:pStyle w:val="StandardBund"/>
        <w:spacing w:line="360" w:lineRule="auto"/>
        <w:jc w:val="both"/>
        <w:rPr>
          <w:rFonts w:cs="Arial"/>
          <w:szCs w:val="24"/>
        </w:rPr>
      </w:pPr>
      <w:r w:rsidRPr="008667F6">
        <w:rPr>
          <w:color w:val="000000"/>
          <w:sz w:val="28"/>
          <w:szCs w:val="24"/>
        </w:rPr>
        <w:t xml:space="preserve">Dire </w:t>
      </w:r>
      <w:r w:rsidRPr="008667F6">
        <w:rPr>
          <w:b/>
          <w:color w:val="000000"/>
          <w:sz w:val="28"/>
          <w:szCs w:val="24"/>
        </w:rPr>
        <w:t>OUI à l’article constitutionnel</w:t>
      </w:r>
      <w:r w:rsidRPr="008667F6">
        <w:rPr>
          <w:color w:val="000000"/>
          <w:sz w:val="28"/>
          <w:szCs w:val="24"/>
        </w:rPr>
        <w:t xml:space="preserve"> le 3 mars 2012, c’est dire </w:t>
      </w:r>
      <w:r w:rsidRPr="008667F6">
        <w:rPr>
          <w:b/>
          <w:color w:val="000000"/>
          <w:sz w:val="28"/>
          <w:szCs w:val="24"/>
        </w:rPr>
        <w:t>OUI à des familles fortes</w:t>
      </w:r>
      <w:r w:rsidRPr="008667F6">
        <w:rPr>
          <w:color w:val="000000"/>
          <w:sz w:val="28"/>
          <w:szCs w:val="24"/>
        </w:rPr>
        <w:t xml:space="preserve">. </w:t>
      </w:r>
      <w:r w:rsidRPr="008667F6">
        <w:rPr>
          <w:rStyle w:val="tw4winMark"/>
          <w:rFonts w:ascii="Arial" w:hAnsi="Arial" w:cs="Arial"/>
          <w:vanish w:val="0"/>
          <w:color w:val="000000"/>
          <w:sz w:val="28"/>
          <w:szCs w:val="24"/>
          <w:vertAlign w:val="baseline"/>
        </w:rPr>
        <w:t>La nouvelle base constitutionnelle reconnaît l’importance fondamentale que revêt la famille pour notre société, tient compte des besoins actuels et renforce l’économie.</w:t>
      </w:r>
    </w:p>
    <w:p w:rsidR="00CD0E4D" w:rsidRPr="008667F6" w:rsidRDefault="00CD0E4D" w:rsidP="004656A7">
      <w:pPr>
        <w:spacing w:line="360" w:lineRule="auto"/>
        <w:jc w:val="both"/>
        <w:rPr>
          <w:sz w:val="32"/>
          <w:szCs w:val="32"/>
        </w:rPr>
      </w:pPr>
    </w:p>
    <w:sectPr w:rsidR="00CD0E4D" w:rsidRPr="008667F6" w:rsidSect="00C7368D">
      <w:footerReference w:type="even" r:id="rId8"/>
      <w:footerReference w:type="default" r:id="rId9"/>
      <w:headerReference w:type="first" r:id="rId10"/>
      <w:footerReference w:type="first" r:id="rId11"/>
      <w:pgSz w:w="11906" w:h="16838" w:code="9"/>
      <w:pgMar w:top="2552" w:right="2835" w:bottom="1134" w:left="1701" w:header="851"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4A" w:rsidRDefault="00E2134A">
      <w:r>
        <w:separator/>
      </w:r>
    </w:p>
  </w:endnote>
  <w:endnote w:type="continuationSeparator" w:id="0">
    <w:p w:rsidR="00E2134A" w:rsidRDefault="00E213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A" w:rsidRDefault="009D6B6F">
    <w:pPr>
      <w:pStyle w:val="Fuzeile"/>
      <w:framePr w:wrap="around" w:vAnchor="text" w:hAnchor="margin" w:xAlign="right" w:y="1"/>
      <w:rPr>
        <w:rStyle w:val="Seitenzahl"/>
      </w:rPr>
    </w:pPr>
    <w:r>
      <w:rPr>
        <w:rStyle w:val="Seitenzahl"/>
      </w:rPr>
      <w:fldChar w:fldCharType="begin"/>
    </w:r>
    <w:r w:rsidR="00E2134A">
      <w:rPr>
        <w:rStyle w:val="Seitenzahl"/>
      </w:rPr>
      <w:instrText xml:space="preserve">PAGE  </w:instrText>
    </w:r>
    <w:r>
      <w:rPr>
        <w:rStyle w:val="Seitenzahl"/>
      </w:rPr>
      <w:fldChar w:fldCharType="separate"/>
    </w:r>
    <w:r w:rsidR="00E2134A">
      <w:rPr>
        <w:rStyle w:val="Seitenzahl"/>
      </w:rPr>
      <w:t>5</w:t>
    </w:r>
    <w:r>
      <w:rPr>
        <w:rStyle w:val="Seitenzahl"/>
      </w:rPr>
      <w:fldChar w:fldCharType="end"/>
    </w:r>
  </w:p>
  <w:p w:rsidR="00E2134A" w:rsidRDefault="00E2134A">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A" w:rsidRDefault="009D6B6F">
    <w:pPr>
      <w:pStyle w:val="Fuzeile"/>
      <w:framePr w:wrap="around" w:vAnchor="text" w:hAnchor="margin" w:xAlign="right" w:y="1"/>
      <w:rPr>
        <w:rStyle w:val="Seitenzahl"/>
      </w:rPr>
    </w:pPr>
    <w:r>
      <w:rPr>
        <w:rStyle w:val="Seitenzahl"/>
      </w:rPr>
      <w:fldChar w:fldCharType="begin"/>
    </w:r>
    <w:r w:rsidR="00E2134A">
      <w:rPr>
        <w:rStyle w:val="Seitenzahl"/>
      </w:rPr>
      <w:instrText xml:space="preserve">PAGE  </w:instrText>
    </w:r>
    <w:r>
      <w:rPr>
        <w:rStyle w:val="Seitenzahl"/>
      </w:rPr>
      <w:fldChar w:fldCharType="separate"/>
    </w:r>
    <w:r w:rsidR="00F825CF">
      <w:rPr>
        <w:rStyle w:val="Seitenzahl"/>
      </w:rPr>
      <w:t>7</w:t>
    </w:r>
    <w:r>
      <w:rPr>
        <w:rStyle w:val="Seitenzahl"/>
      </w:rPr>
      <w:fldChar w:fldCharType="end"/>
    </w:r>
  </w:p>
  <w:tbl>
    <w:tblPr>
      <w:tblW w:w="9923" w:type="dxa"/>
      <w:tblLayout w:type="fixed"/>
      <w:tblCellMar>
        <w:left w:w="0" w:type="dxa"/>
        <w:right w:w="0" w:type="dxa"/>
      </w:tblCellMar>
      <w:tblLook w:val="01E0"/>
    </w:tblPr>
    <w:tblGrid>
      <w:gridCol w:w="4252"/>
      <w:gridCol w:w="4820"/>
      <w:gridCol w:w="397"/>
      <w:gridCol w:w="454"/>
    </w:tblGrid>
    <w:tr w:rsidR="00E2134A">
      <w:trPr>
        <w:cantSplit/>
      </w:trPr>
      <w:tc>
        <w:tcPr>
          <w:tcW w:w="4252" w:type="dxa"/>
          <w:vAlign w:val="bottom"/>
        </w:tcPr>
        <w:p w:rsidR="00E2134A" w:rsidRDefault="00E2134A">
          <w:pPr>
            <w:pStyle w:val="Referenz"/>
            <w:ind w:right="360"/>
          </w:pPr>
        </w:p>
      </w:tc>
      <w:tc>
        <w:tcPr>
          <w:tcW w:w="4820" w:type="dxa"/>
          <w:vAlign w:val="bottom"/>
        </w:tcPr>
        <w:p w:rsidR="00E2134A" w:rsidRDefault="00E2134A">
          <w:pPr>
            <w:pStyle w:val="Referenz"/>
          </w:pPr>
        </w:p>
      </w:tc>
      <w:tc>
        <w:tcPr>
          <w:tcW w:w="397" w:type="dxa"/>
        </w:tcPr>
        <w:p w:rsidR="00E2134A" w:rsidRDefault="00E2134A">
          <w:pPr>
            <w:pStyle w:val="Referenz"/>
          </w:pPr>
        </w:p>
      </w:tc>
      <w:tc>
        <w:tcPr>
          <w:tcW w:w="454" w:type="dxa"/>
        </w:tcPr>
        <w:p w:rsidR="00E2134A" w:rsidRDefault="00E2134A">
          <w:pPr>
            <w:pStyle w:val="Referenz"/>
          </w:pPr>
        </w:p>
      </w:tc>
    </w:tr>
    <w:tr w:rsidR="00E2134A">
      <w:trPr>
        <w:cantSplit/>
      </w:trPr>
      <w:tc>
        <w:tcPr>
          <w:tcW w:w="4252" w:type="dxa"/>
          <w:vAlign w:val="bottom"/>
        </w:tcPr>
        <w:p w:rsidR="00E2134A" w:rsidRDefault="00E2134A">
          <w:pPr>
            <w:pStyle w:val="Referenz"/>
          </w:pPr>
        </w:p>
      </w:tc>
      <w:tc>
        <w:tcPr>
          <w:tcW w:w="4820" w:type="dxa"/>
          <w:vAlign w:val="bottom"/>
        </w:tcPr>
        <w:p w:rsidR="00E2134A" w:rsidRDefault="00E2134A">
          <w:pPr>
            <w:pStyle w:val="Referenz"/>
          </w:pPr>
        </w:p>
      </w:tc>
      <w:tc>
        <w:tcPr>
          <w:tcW w:w="397" w:type="dxa"/>
        </w:tcPr>
        <w:p w:rsidR="00E2134A" w:rsidRDefault="00E2134A">
          <w:pPr>
            <w:pStyle w:val="Referenz"/>
          </w:pPr>
        </w:p>
      </w:tc>
      <w:tc>
        <w:tcPr>
          <w:tcW w:w="454" w:type="dxa"/>
        </w:tcPr>
        <w:p w:rsidR="00E2134A" w:rsidRDefault="00E2134A">
          <w:pPr>
            <w:pStyle w:val="Referenz"/>
          </w:pPr>
        </w:p>
      </w:tc>
    </w:tr>
    <w:tr w:rsidR="00E2134A">
      <w:tblPrEx>
        <w:tblLook w:val="0000"/>
      </w:tblPrEx>
      <w:trPr>
        <w:gridAfter w:val="2"/>
        <w:wAfter w:w="851" w:type="dxa"/>
        <w:cantSplit/>
        <w:trHeight w:hRule="exact" w:val="510"/>
      </w:trPr>
      <w:tc>
        <w:tcPr>
          <w:tcW w:w="9072" w:type="dxa"/>
          <w:gridSpan w:val="2"/>
          <w:vAlign w:val="bottom"/>
        </w:tcPr>
        <w:p w:rsidR="00E2134A" w:rsidRDefault="009D6B6F">
          <w:pPr>
            <w:pStyle w:val="Fuzeile"/>
            <w:rPr>
              <w:lang w:val="en-US"/>
            </w:rPr>
          </w:pPr>
          <w:r>
            <w:fldChar w:fldCharType="begin"/>
          </w:r>
          <w:r w:rsidR="00E2134A">
            <w:rPr>
              <w:lang w:val="en-US"/>
            </w:rPr>
            <w:instrText xml:space="preserve"> IF </w:instrText>
          </w:r>
          <w:r>
            <w:fldChar w:fldCharType="begin"/>
          </w:r>
          <w:r w:rsidR="00E2134A">
            <w:instrText xml:space="preserve"> DOCPROPERTY "DocRef" \* MERGEFORMAT </w:instrText>
          </w:r>
          <w:r>
            <w:fldChar w:fldCharType="end"/>
          </w:r>
          <w:r w:rsidR="00E2134A">
            <w:rPr>
              <w:lang w:val="en-US"/>
            </w:rPr>
            <w:instrText xml:space="preserve"> &lt;&gt; "" " / " "" \* MERGEFORMAT </w:instrText>
          </w:r>
          <w:r>
            <w:fldChar w:fldCharType="end"/>
          </w:r>
          <w:r>
            <w:fldChar w:fldCharType="begin"/>
          </w:r>
          <w:r w:rsidR="00E2134A">
            <w:instrText xml:space="preserve"> DOCPROPERTY "DocRef" \* MERGEFORMAT </w:instrText>
          </w:r>
          <w:r>
            <w:fldChar w:fldCharType="end"/>
          </w:r>
        </w:p>
      </w:tc>
    </w:tr>
  </w:tbl>
  <w:p w:rsidR="00E2134A" w:rsidRDefault="00E2134A">
    <w:pPr>
      <w:pStyle w:val="Fuzeil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34A" w:rsidRDefault="00E2134A">
    <w:pPr>
      <w:pStyle w:val="Fuzeile"/>
      <w:tabs>
        <w:tab w:val="right" w:pos="9355"/>
      </w:tabs>
      <w:rPr>
        <w:lang w:val="de-CH"/>
      </w:rPr>
    </w:pPr>
    <w:r>
      <w:rPr>
        <w:lang w:val="de-CH"/>
      </w:rPr>
      <w:tab/>
    </w:r>
    <w:r w:rsidR="009D6B6F">
      <w:rPr>
        <w:rStyle w:val="Seitenzahl"/>
      </w:rPr>
      <w:fldChar w:fldCharType="begin"/>
    </w:r>
    <w:r>
      <w:rPr>
        <w:rStyle w:val="Seitenzahl"/>
      </w:rPr>
      <w:instrText xml:space="preserve"> PAGE </w:instrText>
    </w:r>
    <w:r w:rsidR="009D6B6F">
      <w:rPr>
        <w:rStyle w:val="Seitenzahl"/>
      </w:rPr>
      <w:fldChar w:fldCharType="separate"/>
    </w:r>
    <w:r w:rsidR="00F825CF">
      <w:rPr>
        <w:rStyle w:val="Seitenzahl"/>
      </w:rPr>
      <w:t>1</w:t>
    </w:r>
    <w:r w:rsidR="009D6B6F">
      <w:rPr>
        <w:rStyle w:val="Seitenzahl"/>
      </w:rPr>
      <w:fldChar w:fldCharType="end"/>
    </w:r>
    <w:r>
      <w:rPr>
        <w:rStyle w:val="Seitenzahl"/>
      </w:rPr>
      <w:t>/</w:t>
    </w:r>
    <w:r w:rsidR="009D6B6F">
      <w:rPr>
        <w:rStyle w:val="Seitenzahl"/>
      </w:rPr>
      <w:fldChar w:fldCharType="begin"/>
    </w:r>
    <w:r>
      <w:rPr>
        <w:rStyle w:val="Seitenzahl"/>
      </w:rPr>
      <w:instrText xml:space="preserve"> NUMPAGES </w:instrText>
    </w:r>
    <w:r w:rsidR="009D6B6F">
      <w:rPr>
        <w:rStyle w:val="Seitenzahl"/>
      </w:rPr>
      <w:fldChar w:fldCharType="separate"/>
    </w:r>
    <w:r w:rsidR="00F825CF">
      <w:rPr>
        <w:rStyle w:val="Seitenzahl"/>
      </w:rPr>
      <w:t>3</w:t>
    </w:r>
    <w:r w:rsidR="009D6B6F">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4A" w:rsidRDefault="00E2134A">
      <w:r>
        <w:separator/>
      </w:r>
    </w:p>
  </w:footnote>
  <w:footnote w:type="continuationSeparator" w:id="0">
    <w:p w:rsidR="00E2134A" w:rsidRDefault="00E21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851" w:type="dxa"/>
      <w:tblCellMar>
        <w:left w:w="0" w:type="dxa"/>
        <w:right w:w="0" w:type="dxa"/>
      </w:tblCellMar>
      <w:tblLook w:val="0000"/>
    </w:tblPr>
    <w:tblGrid>
      <w:gridCol w:w="5103"/>
      <w:gridCol w:w="4820"/>
    </w:tblGrid>
    <w:tr w:rsidR="00E2134A" w:rsidTr="00CA3640">
      <w:trPr>
        <w:cantSplit/>
        <w:trHeight w:val="1844"/>
      </w:trPr>
      <w:tc>
        <w:tcPr>
          <w:tcW w:w="5103" w:type="dxa"/>
          <w:tcBorders>
            <w:bottom w:val="nil"/>
          </w:tcBorders>
        </w:tcPr>
        <w:p w:rsidR="00E2134A" w:rsidRDefault="00E2134A" w:rsidP="00CA3640">
          <w:pPr>
            <w:spacing w:line="240" w:lineRule="auto"/>
            <w:ind w:left="284"/>
          </w:pPr>
          <w:r>
            <w:rPr>
              <w:noProof/>
              <w:lang w:eastAsia="fr-CH"/>
            </w:rPr>
            <w:drawing>
              <wp:inline distT="0" distB="0" distL="0" distR="0">
                <wp:extent cx="1975485" cy="509270"/>
                <wp:effectExtent l="19050" t="0" r="5715" b="0"/>
                <wp:docPr id="1" name="Bild 1"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weizerische Eidgenossenschaft"/>
                        <pic:cNvPicPr>
                          <a:picLocks noChangeAspect="1" noChangeArrowheads="1"/>
                        </pic:cNvPicPr>
                      </pic:nvPicPr>
                      <pic:blipFill>
                        <a:blip r:embed="rId1"/>
                        <a:srcRect/>
                        <a:stretch>
                          <a:fillRect/>
                        </a:stretch>
                      </pic:blipFill>
                      <pic:spPr bwMode="auto">
                        <a:xfrm>
                          <a:off x="0" y="0"/>
                          <a:ext cx="1975485" cy="509270"/>
                        </a:xfrm>
                        <a:prstGeom prst="rect">
                          <a:avLst/>
                        </a:prstGeom>
                        <a:noFill/>
                        <a:ln w="9525">
                          <a:noFill/>
                          <a:miter lim="800000"/>
                          <a:headEnd/>
                          <a:tailEnd/>
                        </a:ln>
                      </pic:spPr>
                    </pic:pic>
                  </a:graphicData>
                </a:graphic>
              </wp:inline>
            </w:drawing>
          </w:r>
        </w:p>
      </w:tc>
      <w:tc>
        <w:tcPr>
          <w:tcW w:w="4820" w:type="dxa"/>
          <w:tcBorders>
            <w:bottom w:val="nil"/>
          </w:tcBorders>
        </w:tcPr>
        <w:p w:rsidR="00E2134A" w:rsidRPr="00F628E6" w:rsidRDefault="00E2134A" w:rsidP="00CA3640">
          <w:pPr>
            <w:pStyle w:val="KopfzeileDepartement"/>
          </w:pPr>
          <w:r w:rsidRPr="00F628E6">
            <w:t>Département fédéral de l</w:t>
          </w:r>
          <w:r>
            <w:t>’</w:t>
          </w:r>
          <w:r w:rsidRPr="00F628E6">
            <w:t>intérieur DFI</w:t>
          </w:r>
        </w:p>
        <w:p w:rsidR="00E2134A" w:rsidRPr="00F628E6" w:rsidRDefault="00E2134A" w:rsidP="00CA3640">
          <w:pPr>
            <w:pStyle w:val="KopfzeileFett"/>
          </w:pPr>
          <w:r w:rsidRPr="00F628E6">
            <w:t>Office fédéral des assurances sociales OFAS</w:t>
          </w:r>
        </w:p>
        <w:p w:rsidR="00E2134A" w:rsidRDefault="00E2134A" w:rsidP="00F628E6">
          <w:pPr>
            <w:pStyle w:val="Kopfzeile"/>
          </w:pPr>
          <w:r>
            <w:rPr>
              <w:lang w:val="de-DE"/>
            </w:rPr>
            <w:t>Communication</w:t>
          </w:r>
        </w:p>
      </w:tc>
    </w:tr>
  </w:tbl>
  <w:p w:rsidR="00E2134A" w:rsidRPr="00534053" w:rsidRDefault="00E2134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3EADF4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nsid w:val="FFFFFF89"/>
    <w:multiLevelType w:val="singleLevel"/>
    <w:tmpl w:val="92E24B7C"/>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415FC"/>
    <w:multiLevelType w:val="hybridMultilevel"/>
    <w:tmpl w:val="16344910"/>
    <w:lvl w:ilvl="0" w:tplc="059A571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B45248"/>
    <w:multiLevelType w:val="hybridMultilevel"/>
    <w:tmpl w:val="CA0E07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11785B2E"/>
    <w:multiLevelType w:val="hybridMultilevel"/>
    <w:tmpl w:val="F1666752"/>
    <w:lvl w:ilvl="0" w:tplc="936E4BFE">
      <w:start w:val="1"/>
      <w:numFmt w:val="decimal"/>
      <w:lvlText w:val="%1."/>
      <w:lvlJc w:val="left"/>
      <w:pPr>
        <w:ind w:left="72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11EC40ED"/>
    <w:multiLevelType w:val="hybridMultilevel"/>
    <w:tmpl w:val="0226AB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7F12F67"/>
    <w:multiLevelType w:val="hybridMultilevel"/>
    <w:tmpl w:val="673C0522"/>
    <w:lvl w:ilvl="0" w:tplc="9604A2C6">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5D713D"/>
    <w:multiLevelType w:val="hybridMultilevel"/>
    <w:tmpl w:val="F9F60398"/>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nsid w:val="2BFE6FE4"/>
    <w:multiLevelType w:val="hybridMultilevel"/>
    <w:tmpl w:val="9176F8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2">
    <w:nsid w:val="305723A7"/>
    <w:multiLevelType w:val="hybridMultilevel"/>
    <w:tmpl w:val="0ADE4252"/>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8C6E86"/>
    <w:multiLevelType w:val="hybridMultilevel"/>
    <w:tmpl w:val="E138D428"/>
    <w:lvl w:ilvl="0" w:tplc="100C000F">
      <w:start w:val="1"/>
      <w:numFmt w:val="decimal"/>
      <w:lvlText w:val="%1."/>
      <w:lvlJc w:val="left"/>
      <w:pPr>
        <w:ind w:left="720" w:hanging="360"/>
      </w:pPr>
      <w:rPr>
        <w:rFonts w:hint="default"/>
        <w:u w:val="none"/>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33615499"/>
    <w:multiLevelType w:val="hybridMultilevel"/>
    <w:tmpl w:val="8990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78021E"/>
    <w:multiLevelType w:val="multilevel"/>
    <w:tmpl w:val="A198F09E"/>
    <w:lvl w:ilvl="0">
      <w:start w:val="1"/>
      <w:numFmt w:val="decimal"/>
      <w:lvlText w:val="%1."/>
      <w:lvlJc w:val="left"/>
      <w:pPr>
        <w:tabs>
          <w:tab w:val="num" w:pos="1276"/>
        </w:tabs>
        <w:ind w:left="1276" w:hanging="425"/>
      </w:pPr>
      <w:rPr>
        <w:rFonts w:ascii="Arial" w:hAnsi="Arial" w:cs="Arial" w:hint="default"/>
        <w:b w:val="0"/>
        <w:lang w:val="de-CH"/>
      </w:rPr>
    </w:lvl>
    <w:lvl w:ilvl="1">
      <w:start w:val="1"/>
      <w:numFmt w:val="decimal"/>
      <w:isLgl/>
      <w:lvlText w:val="%1.%2."/>
      <w:lvlJc w:val="left"/>
      <w:pPr>
        <w:ind w:left="1571" w:hanging="720"/>
      </w:pPr>
      <w:rPr>
        <w:rFonts w:hint="default"/>
        <w:b w:val="0"/>
        <w:color w:val="000000"/>
      </w:rPr>
    </w:lvl>
    <w:lvl w:ilvl="2">
      <w:start w:val="1"/>
      <w:numFmt w:val="decimal"/>
      <w:isLgl/>
      <w:lvlText w:val="%1.%2.%3."/>
      <w:lvlJc w:val="left"/>
      <w:pPr>
        <w:ind w:left="1571" w:hanging="720"/>
      </w:pPr>
      <w:rPr>
        <w:rFonts w:hint="default"/>
        <w:b/>
        <w:color w:val="000000"/>
      </w:rPr>
    </w:lvl>
    <w:lvl w:ilvl="3">
      <w:start w:val="1"/>
      <w:numFmt w:val="decimal"/>
      <w:isLgl/>
      <w:lvlText w:val="%1.%2.%3.%4."/>
      <w:lvlJc w:val="left"/>
      <w:pPr>
        <w:ind w:left="1931" w:hanging="1080"/>
      </w:pPr>
      <w:rPr>
        <w:rFonts w:hint="default"/>
        <w:b/>
        <w:color w:val="000000"/>
      </w:rPr>
    </w:lvl>
    <w:lvl w:ilvl="4">
      <w:start w:val="1"/>
      <w:numFmt w:val="decimal"/>
      <w:isLgl/>
      <w:lvlText w:val="%1.%2.%3.%4.%5."/>
      <w:lvlJc w:val="left"/>
      <w:pPr>
        <w:ind w:left="2291" w:hanging="1440"/>
      </w:pPr>
      <w:rPr>
        <w:rFonts w:hint="default"/>
        <w:b/>
        <w:color w:val="000000"/>
      </w:rPr>
    </w:lvl>
    <w:lvl w:ilvl="5">
      <w:start w:val="1"/>
      <w:numFmt w:val="decimal"/>
      <w:isLgl/>
      <w:lvlText w:val="%1.%2.%3.%4.%5.%6."/>
      <w:lvlJc w:val="left"/>
      <w:pPr>
        <w:ind w:left="2291" w:hanging="1440"/>
      </w:pPr>
      <w:rPr>
        <w:rFonts w:hint="default"/>
        <w:b/>
        <w:color w:val="000000"/>
      </w:rPr>
    </w:lvl>
    <w:lvl w:ilvl="6">
      <w:start w:val="1"/>
      <w:numFmt w:val="decimal"/>
      <w:isLgl/>
      <w:lvlText w:val="%1.%2.%3.%4.%5.%6.%7."/>
      <w:lvlJc w:val="left"/>
      <w:pPr>
        <w:ind w:left="2651" w:hanging="1800"/>
      </w:pPr>
      <w:rPr>
        <w:rFonts w:hint="default"/>
        <w:b/>
        <w:color w:val="000000"/>
      </w:rPr>
    </w:lvl>
    <w:lvl w:ilvl="7">
      <w:start w:val="1"/>
      <w:numFmt w:val="decimal"/>
      <w:isLgl/>
      <w:lvlText w:val="%1.%2.%3.%4.%5.%6.%7.%8."/>
      <w:lvlJc w:val="left"/>
      <w:pPr>
        <w:ind w:left="3011" w:hanging="2160"/>
      </w:pPr>
      <w:rPr>
        <w:rFonts w:hint="default"/>
        <w:b/>
        <w:color w:val="000000"/>
      </w:rPr>
    </w:lvl>
    <w:lvl w:ilvl="8">
      <w:start w:val="1"/>
      <w:numFmt w:val="decimal"/>
      <w:isLgl/>
      <w:lvlText w:val="%1.%2.%3.%4.%5.%6.%7.%8.%9."/>
      <w:lvlJc w:val="left"/>
      <w:pPr>
        <w:ind w:left="3011" w:hanging="2160"/>
      </w:pPr>
      <w:rPr>
        <w:rFonts w:hint="default"/>
        <w:b/>
        <w:color w:val="000000"/>
      </w:rPr>
    </w:lvl>
  </w:abstractNum>
  <w:abstractNum w:abstractNumId="27">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1D2137"/>
    <w:multiLevelType w:val="hybridMultilevel"/>
    <w:tmpl w:val="D56C3844"/>
    <w:lvl w:ilvl="0" w:tplc="1BFABE6C">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7002EB"/>
    <w:multiLevelType w:val="hybridMultilevel"/>
    <w:tmpl w:val="7FA42FD8"/>
    <w:lvl w:ilvl="0" w:tplc="0807000F">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4155496"/>
    <w:multiLevelType w:val="hybridMultilevel"/>
    <w:tmpl w:val="85E075D8"/>
    <w:lvl w:ilvl="0" w:tplc="AC387F9A">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119CE"/>
    <w:multiLevelType w:val="hybridMultilevel"/>
    <w:tmpl w:val="BBA66332"/>
    <w:lvl w:ilvl="0" w:tplc="A474644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7A73EEC"/>
    <w:multiLevelType w:val="hybridMultilevel"/>
    <w:tmpl w:val="626C667E"/>
    <w:lvl w:ilvl="0" w:tplc="5DF88B0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681E1E6B"/>
    <w:multiLevelType w:val="hybridMultilevel"/>
    <w:tmpl w:val="CE86AA42"/>
    <w:lvl w:ilvl="0" w:tplc="4D1EEBE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AE1280"/>
    <w:multiLevelType w:val="multilevel"/>
    <w:tmpl w:val="2AC6400E"/>
    <w:lvl w:ilvl="0">
      <w:start w:val="5"/>
      <w:numFmt w:val="decimal"/>
      <w:lvlText w:val="%1."/>
      <w:lvlJc w:val="left"/>
      <w:pPr>
        <w:tabs>
          <w:tab w:val="num" w:pos="850"/>
        </w:tabs>
        <w:ind w:left="850" w:hanging="425"/>
      </w:pPr>
      <w:rPr>
        <w:rFonts w:ascii="Arial" w:hAnsi="Arial" w:cs="Arial" w:hint="default"/>
        <w:b w:val="0"/>
      </w:rPr>
    </w:lvl>
    <w:lvl w:ilvl="1">
      <w:start w:val="1"/>
      <w:numFmt w:val="decimal"/>
      <w:isLgl/>
      <w:lvlText w:val="%1.%2."/>
      <w:lvlJc w:val="left"/>
      <w:pPr>
        <w:ind w:left="1145" w:hanging="720"/>
      </w:pPr>
      <w:rPr>
        <w:rFonts w:hint="default"/>
        <w:b w:val="0"/>
        <w:color w:val="000000"/>
      </w:rPr>
    </w:lvl>
    <w:lvl w:ilvl="2">
      <w:start w:val="1"/>
      <w:numFmt w:val="decimal"/>
      <w:isLgl/>
      <w:lvlText w:val="%1.%2.%3."/>
      <w:lvlJc w:val="left"/>
      <w:pPr>
        <w:ind w:left="1145" w:hanging="720"/>
      </w:pPr>
      <w:rPr>
        <w:rFonts w:hint="default"/>
        <w:b/>
        <w:color w:val="000000"/>
      </w:rPr>
    </w:lvl>
    <w:lvl w:ilvl="3">
      <w:start w:val="1"/>
      <w:numFmt w:val="decimal"/>
      <w:isLgl/>
      <w:lvlText w:val="%1.%2.%3.%4."/>
      <w:lvlJc w:val="left"/>
      <w:pPr>
        <w:ind w:left="1505" w:hanging="1080"/>
      </w:pPr>
      <w:rPr>
        <w:rFonts w:hint="default"/>
        <w:b/>
        <w:color w:val="000000"/>
      </w:rPr>
    </w:lvl>
    <w:lvl w:ilvl="4">
      <w:start w:val="1"/>
      <w:numFmt w:val="decimal"/>
      <w:isLgl/>
      <w:lvlText w:val="%1.%2.%3.%4.%5."/>
      <w:lvlJc w:val="left"/>
      <w:pPr>
        <w:ind w:left="1865" w:hanging="1440"/>
      </w:pPr>
      <w:rPr>
        <w:rFonts w:hint="default"/>
        <w:b/>
        <w:color w:val="000000"/>
      </w:rPr>
    </w:lvl>
    <w:lvl w:ilvl="5">
      <w:start w:val="1"/>
      <w:numFmt w:val="decimal"/>
      <w:isLgl/>
      <w:lvlText w:val="%1.%2.%3.%4.%5.%6."/>
      <w:lvlJc w:val="left"/>
      <w:pPr>
        <w:ind w:left="1865" w:hanging="1440"/>
      </w:pPr>
      <w:rPr>
        <w:rFonts w:hint="default"/>
        <w:b/>
        <w:color w:val="000000"/>
      </w:rPr>
    </w:lvl>
    <w:lvl w:ilvl="6">
      <w:start w:val="1"/>
      <w:numFmt w:val="decimal"/>
      <w:isLgl/>
      <w:lvlText w:val="%1.%2.%3.%4.%5.%6.%7."/>
      <w:lvlJc w:val="left"/>
      <w:pPr>
        <w:ind w:left="2225" w:hanging="1800"/>
      </w:pPr>
      <w:rPr>
        <w:rFonts w:hint="default"/>
        <w:b/>
        <w:color w:val="000000"/>
      </w:rPr>
    </w:lvl>
    <w:lvl w:ilvl="7">
      <w:start w:val="1"/>
      <w:numFmt w:val="decimal"/>
      <w:isLgl/>
      <w:lvlText w:val="%1.%2.%3.%4.%5.%6.%7.%8."/>
      <w:lvlJc w:val="left"/>
      <w:pPr>
        <w:ind w:left="2585" w:hanging="2160"/>
      </w:pPr>
      <w:rPr>
        <w:rFonts w:hint="default"/>
        <w:b/>
        <w:color w:val="000000"/>
      </w:rPr>
    </w:lvl>
    <w:lvl w:ilvl="8">
      <w:start w:val="1"/>
      <w:numFmt w:val="decimal"/>
      <w:isLgl/>
      <w:lvlText w:val="%1.%2.%3.%4.%5.%6.%7.%8.%9."/>
      <w:lvlJc w:val="left"/>
      <w:pPr>
        <w:ind w:left="2585" w:hanging="2160"/>
      </w:pPr>
      <w:rPr>
        <w:rFonts w:hint="default"/>
        <w:b/>
        <w:color w:val="000000"/>
      </w:rPr>
    </w:lvl>
  </w:abstractNum>
  <w:abstractNum w:abstractNumId="36">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215572D"/>
    <w:multiLevelType w:val="hybridMultilevel"/>
    <w:tmpl w:val="0C821C44"/>
    <w:lvl w:ilvl="0" w:tplc="A2C032E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734A3886"/>
    <w:multiLevelType w:val="hybridMultilevel"/>
    <w:tmpl w:val="3C8AF312"/>
    <w:lvl w:ilvl="0" w:tplc="3202E8D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41"/>
  </w:num>
  <w:num w:numId="7">
    <w:abstractNumId w:val="18"/>
  </w:num>
  <w:num w:numId="8">
    <w:abstractNumId w:val="27"/>
  </w:num>
  <w:num w:numId="9">
    <w:abstractNumId w:val="40"/>
  </w:num>
  <w:num w:numId="10">
    <w:abstractNumId w:val="16"/>
  </w:num>
  <w:num w:numId="11">
    <w:abstractNumId w:val="25"/>
  </w:num>
  <w:num w:numId="12">
    <w:abstractNumId w:val="28"/>
  </w:num>
  <w:num w:numId="13">
    <w:abstractNumId w:val="36"/>
  </w:num>
  <w:num w:numId="14">
    <w:abstractNumId w:val="12"/>
  </w:num>
  <w:num w:numId="15">
    <w:abstractNumId w:val="39"/>
  </w:num>
  <w:num w:numId="16">
    <w:abstractNumId w:val="8"/>
  </w:num>
  <w:num w:numId="17">
    <w:abstractNumId w:val="3"/>
  </w:num>
  <w:num w:numId="18">
    <w:abstractNumId w:val="2"/>
  </w:num>
  <w:num w:numId="19">
    <w:abstractNumId w:val="1"/>
  </w:num>
  <w:num w:numId="20">
    <w:abstractNumId w:val="0"/>
  </w:num>
  <w:num w:numId="21">
    <w:abstractNumId w:val="21"/>
  </w:num>
  <w:num w:numId="22">
    <w:abstractNumId w:val="21"/>
  </w:num>
  <w:num w:numId="23">
    <w:abstractNumId w:val="21"/>
  </w:num>
  <w:num w:numId="24">
    <w:abstractNumId w:val="11"/>
  </w:num>
  <w:num w:numId="25">
    <w:abstractNumId w:val="17"/>
  </w:num>
  <w:num w:numId="26">
    <w:abstractNumId w:val="31"/>
  </w:num>
  <w:num w:numId="27">
    <w:abstractNumId w:val="29"/>
  </w:num>
  <w:num w:numId="28">
    <w:abstractNumId w:val="26"/>
  </w:num>
  <w:num w:numId="29">
    <w:abstractNumId w:val="13"/>
  </w:num>
  <w:num w:numId="30">
    <w:abstractNumId w:val="24"/>
  </w:num>
  <w:num w:numId="31">
    <w:abstractNumId w:val="30"/>
  </w:num>
  <w:num w:numId="32">
    <w:abstractNumId w:val="20"/>
  </w:num>
  <w:num w:numId="33">
    <w:abstractNumId w:val="22"/>
  </w:num>
  <w:num w:numId="34">
    <w:abstractNumId w:val="15"/>
  </w:num>
  <w:num w:numId="35">
    <w:abstractNumId w:val="14"/>
  </w:num>
  <w:num w:numId="36">
    <w:abstractNumId w:val="35"/>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2"/>
  </w:num>
  <w:num w:numId="40">
    <w:abstractNumId w:val="37"/>
  </w:num>
  <w:num w:numId="41">
    <w:abstractNumId w:val="9"/>
  </w:num>
  <w:num w:numId="42">
    <w:abstractNumId w:val="19"/>
  </w:num>
  <w:num w:numId="43">
    <w:abstractNumId w:val="23"/>
  </w:num>
  <w:num w:numId="44">
    <w:abstractNumId w:val="34"/>
  </w:num>
  <w:num w:numId="45">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3793"/>
  </w:hdrShapeDefaults>
  <w:footnotePr>
    <w:footnote w:id="-1"/>
    <w:footnote w:id="0"/>
  </w:footnotePr>
  <w:endnotePr>
    <w:endnote w:id="-1"/>
    <w:endnote w:id="0"/>
  </w:endnotePr>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C7368D"/>
    <w:rsid w:val="0000244F"/>
    <w:rsid w:val="0000792D"/>
    <w:rsid w:val="000118B0"/>
    <w:rsid w:val="00013DB1"/>
    <w:rsid w:val="000416F9"/>
    <w:rsid w:val="00046D37"/>
    <w:rsid w:val="00057C9C"/>
    <w:rsid w:val="00063B5E"/>
    <w:rsid w:val="00073BCC"/>
    <w:rsid w:val="00077CBB"/>
    <w:rsid w:val="00077E01"/>
    <w:rsid w:val="000A1581"/>
    <w:rsid w:val="000A4123"/>
    <w:rsid w:val="000A5254"/>
    <w:rsid w:val="000D5E73"/>
    <w:rsid w:val="000E065C"/>
    <w:rsid w:val="000F3442"/>
    <w:rsid w:val="00101210"/>
    <w:rsid w:val="00106A88"/>
    <w:rsid w:val="00110196"/>
    <w:rsid w:val="00110A81"/>
    <w:rsid w:val="00123E89"/>
    <w:rsid w:val="00132B5D"/>
    <w:rsid w:val="0013343A"/>
    <w:rsid w:val="001543F8"/>
    <w:rsid w:val="00156A4A"/>
    <w:rsid w:val="00161A42"/>
    <w:rsid w:val="001627A7"/>
    <w:rsid w:val="0016743F"/>
    <w:rsid w:val="001773A0"/>
    <w:rsid w:val="00193E0B"/>
    <w:rsid w:val="001954BC"/>
    <w:rsid w:val="001A0899"/>
    <w:rsid w:val="001A6C76"/>
    <w:rsid w:val="001B12C5"/>
    <w:rsid w:val="001C0484"/>
    <w:rsid w:val="001F0214"/>
    <w:rsid w:val="002012E2"/>
    <w:rsid w:val="00212E41"/>
    <w:rsid w:val="002161F6"/>
    <w:rsid w:val="00231934"/>
    <w:rsid w:val="002426F6"/>
    <w:rsid w:val="002565CA"/>
    <w:rsid w:val="00283916"/>
    <w:rsid w:val="0028567A"/>
    <w:rsid w:val="00292EA4"/>
    <w:rsid w:val="0029659C"/>
    <w:rsid w:val="002A4F09"/>
    <w:rsid w:val="002A7246"/>
    <w:rsid w:val="002A783A"/>
    <w:rsid w:val="002C2C6D"/>
    <w:rsid w:val="002E531F"/>
    <w:rsid w:val="002F024C"/>
    <w:rsid w:val="002F2FC6"/>
    <w:rsid w:val="002F4867"/>
    <w:rsid w:val="00314E02"/>
    <w:rsid w:val="00324F6A"/>
    <w:rsid w:val="00333D16"/>
    <w:rsid w:val="0033470F"/>
    <w:rsid w:val="00334F60"/>
    <w:rsid w:val="00336BF7"/>
    <w:rsid w:val="00345AEC"/>
    <w:rsid w:val="0036018C"/>
    <w:rsid w:val="00365D46"/>
    <w:rsid w:val="00381C4D"/>
    <w:rsid w:val="003904D0"/>
    <w:rsid w:val="00395DBC"/>
    <w:rsid w:val="003A17B0"/>
    <w:rsid w:val="003C6999"/>
    <w:rsid w:val="003E2A8F"/>
    <w:rsid w:val="003E5D15"/>
    <w:rsid w:val="00400F77"/>
    <w:rsid w:val="00402777"/>
    <w:rsid w:val="0040471B"/>
    <w:rsid w:val="0041043F"/>
    <w:rsid w:val="00434A94"/>
    <w:rsid w:val="00441EFF"/>
    <w:rsid w:val="0046384D"/>
    <w:rsid w:val="004656A7"/>
    <w:rsid w:val="00470FD9"/>
    <w:rsid w:val="00471400"/>
    <w:rsid w:val="00472957"/>
    <w:rsid w:val="00472EB9"/>
    <w:rsid w:val="004974A5"/>
    <w:rsid w:val="004A6FCF"/>
    <w:rsid w:val="004C2FAB"/>
    <w:rsid w:val="004C6523"/>
    <w:rsid w:val="004E3324"/>
    <w:rsid w:val="004E7D73"/>
    <w:rsid w:val="004F249A"/>
    <w:rsid w:val="00512B08"/>
    <w:rsid w:val="00513027"/>
    <w:rsid w:val="005202B1"/>
    <w:rsid w:val="00524C75"/>
    <w:rsid w:val="005262E9"/>
    <w:rsid w:val="00534053"/>
    <w:rsid w:val="00541ADB"/>
    <w:rsid w:val="00546FC0"/>
    <w:rsid w:val="00556154"/>
    <w:rsid w:val="00560504"/>
    <w:rsid w:val="00567910"/>
    <w:rsid w:val="00570EE6"/>
    <w:rsid w:val="005760C7"/>
    <w:rsid w:val="005815D5"/>
    <w:rsid w:val="00584176"/>
    <w:rsid w:val="0059533D"/>
    <w:rsid w:val="005A1E09"/>
    <w:rsid w:val="005A5D1A"/>
    <w:rsid w:val="005C1CD8"/>
    <w:rsid w:val="005C7D7B"/>
    <w:rsid w:val="005D1438"/>
    <w:rsid w:val="005E2F54"/>
    <w:rsid w:val="005E5CA7"/>
    <w:rsid w:val="005F1780"/>
    <w:rsid w:val="005F6192"/>
    <w:rsid w:val="0060034D"/>
    <w:rsid w:val="0061716F"/>
    <w:rsid w:val="00620165"/>
    <w:rsid w:val="00630C0D"/>
    <w:rsid w:val="0063559F"/>
    <w:rsid w:val="00684048"/>
    <w:rsid w:val="00686145"/>
    <w:rsid w:val="00692F55"/>
    <w:rsid w:val="0069634D"/>
    <w:rsid w:val="006D2015"/>
    <w:rsid w:val="006D2121"/>
    <w:rsid w:val="006D2B97"/>
    <w:rsid w:val="006E1331"/>
    <w:rsid w:val="006F1263"/>
    <w:rsid w:val="006F58EB"/>
    <w:rsid w:val="00700961"/>
    <w:rsid w:val="00710245"/>
    <w:rsid w:val="00713192"/>
    <w:rsid w:val="007302B8"/>
    <w:rsid w:val="00733513"/>
    <w:rsid w:val="0073463F"/>
    <w:rsid w:val="007740A3"/>
    <w:rsid w:val="00785356"/>
    <w:rsid w:val="007A20E5"/>
    <w:rsid w:val="007A4414"/>
    <w:rsid w:val="007B6E9A"/>
    <w:rsid w:val="007D54FE"/>
    <w:rsid w:val="007E77B8"/>
    <w:rsid w:val="007F7386"/>
    <w:rsid w:val="00842FDE"/>
    <w:rsid w:val="00846420"/>
    <w:rsid w:val="0085179C"/>
    <w:rsid w:val="00851DBE"/>
    <w:rsid w:val="0085385E"/>
    <w:rsid w:val="00865F73"/>
    <w:rsid w:val="008667F6"/>
    <w:rsid w:val="00882DDC"/>
    <w:rsid w:val="0089152D"/>
    <w:rsid w:val="0089468D"/>
    <w:rsid w:val="0089727C"/>
    <w:rsid w:val="008B0799"/>
    <w:rsid w:val="008D77FC"/>
    <w:rsid w:val="008E3BBE"/>
    <w:rsid w:val="008E66B9"/>
    <w:rsid w:val="008F498F"/>
    <w:rsid w:val="008F5DBF"/>
    <w:rsid w:val="008F71CF"/>
    <w:rsid w:val="009335B2"/>
    <w:rsid w:val="009438C8"/>
    <w:rsid w:val="00951C1D"/>
    <w:rsid w:val="00961C00"/>
    <w:rsid w:val="0096289C"/>
    <w:rsid w:val="0096683A"/>
    <w:rsid w:val="00967493"/>
    <w:rsid w:val="00973E6D"/>
    <w:rsid w:val="009826E4"/>
    <w:rsid w:val="00991CF5"/>
    <w:rsid w:val="0099222C"/>
    <w:rsid w:val="009A71D3"/>
    <w:rsid w:val="009B2839"/>
    <w:rsid w:val="009B5150"/>
    <w:rsid w:val="009D6B6F"/>
    <w:rsid w:val="009E6C15"/>
    <w:rsid w:val="009F5F95"/>
    <w:rsid w:val="009F61F1"/>
    <w:rsid w:val="009F6E83"/>
    <w:rsid w:val="009F7563"/>
    <w:rsid w:val="00A03C41"/>
    <w:rsid w:val="00A25CDF"/>
    <w:rsid w:val="00A42EBF"/>
    <w:rsid w:val="00A528A6"/>
    <w:rsid w:val="00A53A68"/>
    <w:rsid w:val="00A555EB"/>
    <w:rsid w:val="00A61242"/>
    <w:rsid w:val="00A63D7C"/>
    <w:rsid w:val="00A81984"/>
    <w:rsid w:val="00AA2E60"/>
    <w:rsid w:val="00AB096B"/>
    <w:rsid w:val="00AB6B7E"/>
    <w:rsid w:val="00AB73CA"/>
    <w:rsid w:val="00AB7E4B"/>
    <w:rsid w:val="00AD149B"/>
    <w:rsid w:val="00AD4046"/>
    <w:rsid w:val="00AF4388"/>
    <w:rsid w:val="00B31CAD"/>
    <w:rsid w:val="00B335BF"/>
    <w:rsid w:val="00B43186"/>
    <w:rsid w:val="00B45048"/>
    <w:rsid w:val="00B451E8"/>
    <w:rsid w:val="00B455C1"/>
    <w:rsid w:val="00B50C3E"/>
    <w:rsid w:val="00B5619A"/>
    <w:rsid w:val="00B80B8A"/>
    <w:rsid w:val="00B83315"/>
    <w:rsid w:val="00B92716"/>
    <w:rsid w:val="00B96AE3"/>
    <w:rsid w:val="00BA171E"/>
    <w:rsid w:val="00BA55FD"/>
    <w:rsid w:val="00BC1578"/>
    <w:rsid w:val="00BC4E33"/>
    <w:rsid w:val="00BE5DC8"/>
    <w:rsid w:val="00BF37B5"/>
    <w:rsid w:val="00BF6528"/>
    <w:rsid w:val="00C004DA"/>
    <w:rsid w:val="00C145F2"/>
    <w:rsid w:val="00C227B8"/>
    <w:rsid w:val="00C42DD0"/>
    <w:rsid w:val="00C47133"/>
    <w:rsid w:val="00C5298F"/>
    <w:rsid w:val="00C56AC7"/>
    <w:rsid w:val="00C62A71"/>
    <w:rsid w:val="00C65814"/>
    <w:rsid w:val="00C7368D"/>
    <w:rsid w:val="00C854D9"/>
    <w:rsid w:val="00C90387"/>
    <w:rsid w:val="00C9098B"/>
    <w:rsid w:val="00CA1596"/>
    <w:rsid w:val="00CA16FE"/>
    <w:rsid w:val="00CA3640"/>
    <w:rsid w:val="00CC173A"/>
    <w:rsid w:val="00CD0E4D"/>
    <w:rsid w:val="00CF73C0"/>
    <w:rsid w:val="00D05CED"/>
    <w:rsid w:val="00D1709E"/>
    <w:rsid w:val="00D208E0"/>
    <w:rsid w:val="00D36CEE"/>
    <w:rsid w:val="00D46424"/>
    <w:rsid w:val="00D5718A"/>
    <w:rsid w:val="00D579D1"/>
    <w:rsid w:val="00D65FDD"/>
    <w:rsid w:val="00D675BB"/>
    <w:rsid w:val="00D73862"/>
    <w:rsid w:val="00D92C16"/>
    <w:rsid w:val="00DA18B3"/>
    <w:rsid w:val="00DA67F4"/>
    <w:rsid w:val="00DA7BCD"/>
    <w:rsid w:val="00DD2EED"/>
    <w:rsid w:val="00DD796A"/>
    <w:rsid w:val="00DE1AE5"/>
    <w:rsid w:val="00E04D2C"/>
    <w:rsid w:val="00E2134A"/>
    <w:rsid w:val="00E31D4A"/>
    <w:rsid w:val="00E31FF1"/>
    <w:rsid w:val="00E33085"/>
    <w:rsid w:val="00E40DAA"/>
    <w:rsid w:val="00E52536"/>
    <w:rsid w:val="00E65180"/>
    <w:rsid w:val="00E6711D"/>
    <w:rsid w:val="00E70332"/>
    <w:rsid w:val="00E7261F"/>
    <w:rsid w:val="00E8090C"/>
    <w:rsid w:val="00EA0CC6"/>
    <w:rsid w:val="00EA7995"/>
    <w:rsid w:val="00EB32F7"/>
    <w:rsid w:val="00EC032A"/>
    <w:rsid w:val="00EC4DD5"/>
    <w:rsid w:val="00ED0813"/>
    <w:rsid w:val="00ED3A53"/>
    <w:rsid w:val="00ED5A13"/>
    <w:rsid w:val="00EF5934"/>
    <w:rsid w:val="00F000C8"/>
    <w:rsid w:val="00F01795"/>
    <w:rsid w:val="00F05AB6"/>
    <w:rsid w:val="00F10A3D"/>
    <w:rsid w:val="00F14136"/>
    <w:rsid w:val="00F2316C"/>
    <w:rsid w:val="00F32A9C"/>
    <w:rsid w:val="00F3719C"/>
    <w:rsid w:val="00F3795C"/>
    <w:rsid w:val="00F421C2"/>
    <w:rsid w:val="00F43D4E"/>
    <w:rsid w:val="00F53241"/>
    <w:rsid w:val="00F62037"/>
    <w:rsid w:val="00F628E6"/>
    <w:rsid w:val="00F643F0"/>
    <w:rsid w:val="00F70D22"/>
    <w:rsid w:val="00F825CF"/>
    <w:rsid w:val="00F8626A"/>
    <w:rsid w:val="00F93033"/>
    <w:rsid w:val="00F95D27"/>
    <w:rsid w:val="00F96F14"/>
    <w:rsid w:val="00FA5832"/>
    <w:rsid w:val="00FB3CB7"/>
    <w:rsid w:val="00FB52CC"/>
    <w:rsid w:val="00FE1243"/>
    <w:rsid w:val="00FF4736"/>
    <w:rsid w:val="00FF6124"/>
    <w:rsid w:val="00FF6D5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7368D"/>
    <w:pPr>
      <w:spacing w:line="260" w:lineRule="atLeast"/>
    </w:pPr>
    <w:rPr>
      <w:rFonts w:ascii="Arial" w:hAnsi="Arial"/>
      <w:lang w:val="fr-CH"/>
    </w:rPr>
  </w:style>
  <w:style w:type="paragraph" w:styleId="berschrift1">
    <w:name w:val="heading 1"/>
    <w:basedOn w:val="Standard"/>
    <w:next w:val="Standard"/>
    <w:qFormat/>
    <w:rsid w:val="00C7368D"/>
    <w:pPr>
      <w:keepNext/>
      <w:numPr>
        <w:numId w:val="21"/>
      </w:numPr>
      <w:spacing w:line="360" w:lineRule="atLeast"/>
      <w:outlineLvl w:val="0"/>
    </w:pPr>
    <w:rPr>
      <w:b/>
      <w:kern w:val="32"/>
      <w:sz w:val="28"/>
    </w:rPr>
  </w:style>
  <w:style w:type="paragraph" w:styleId="berschrift2">
    <w:name w:val="heading 2"/>
    <w:basedOn w:val="Standard"/>
    <w:next w:val="Standard"/>
    <w:qFormat/>
    <w:rsid w:val="00C7368D"/>
    <w:pPr>
      <w:keepNext/>
      <w:numPr>
        <w:ilvl w:val="1"/>
        <w:numId w:val="22"/>
      </w:numPr>
      <w:outlineLvl w:val="1"/>
    </w:pPr>
    <w:rPr>
      <w:b/>
    </w:rPr>
  </w:style>
  <w:style w:type="paragraph" w:styleId="berschrift3">
    <w:name w:val="heading 3"/>
    <w:basedOn w:val="Standard"/>
    <w:next w:val="Standard"/>
    <w:qFormat/>
    <w:rsid w:val="00C7368D"/>
    <w:pPr>
      <w:keepNext/>
      <w:numPr>
        <w:ilvl w:val="2"/>
        <w:numId w:val="23"/>
      </w:numPr>
      <w:outlineLvl w:val="2"/>
    </w:pPr>
  </w:style>
  <w:style w:type="paragraph" w:styleId="berschrift4">
    <w:name w:val="heading 4"/>
    <w:basedOn w:val="Standard"/>
    <w:next w:val="Standard"/>
    <w:qFormat/>
    <w:rsid w:val="00C7368D"/>
    <w:pPr>
      <w:keepNext/>
      <w:outlineLvl w:val="3"/>
    </w:pPr>
    <w:rPr>
      <w:b/>
      <w:bCs/>
      <w:sz w:val="24"/>
      <w:szCs w:val="24"/>
      <w:lang w:eastAsia="en-US"/>
    </w:rPr>
  </w:style>
  <w:style w:type="paragraph" w:styleId="berschrift5">
    <w:name w:val="heading 5"/>
    <w:basedOn w:val="Standard"/>
    <w:next w:val="Standard"/>
    <w:qFormat/>
    <w:rsid w:val="00C7368D"/>
    <w:pPr>
      <w:spacing w:before="240" w:after="60"/>
      <w:outlineLvl w:val="4"/>
    </w:pPr>
    <w:rPr>
      <w:b/>
      <w:bCs/>
      <w:i/>
      <w:iCs/>
      <w:sz w:val="26"/>
      <w:szCs w:val="26"/>
    </w:rPr>
  </w:style>
  <w:style w:type="paragraph" w:styleId="berschrift6">
    <w:name w:val="heading 6"/>
    <w:basedOn w:val="Standard"/>
    <w:next w:val="Standard"/>
    <w:qFormat/>
    <w:rsid w:val="00C7368D"/>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7368D"/>
    <w:pPr>
      <w:spacing w:before="240" w:after="60"/>
      <w:outlineLvl w:val="6"/>
    </w:pPr>
    <w:rPr>
      <w:rFonts w:ascii="Times New Roman" w:hAnsi="Times New Roman"/>
      <w:sz w:val="24"/>
      <w:szCs w:val="24"/>
    </w:rPr>
  </w:style>
  <w:style w:type="paragraph" w:styleId="berschrift8">
    <w:name w:val="heading 8"/>
    <w:basedOn w:val="Standard"/>
    <w:next w:val="Standard"/>
    <w:qFormat/>
    <w:rsid w:val="00C7368D"/>
    <w:p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C7368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C7368D"/>
    <w:pPr>
      <w:ind w:left="425" w:hanging="425"/>
    </w:pPr>
  </w:style>
  <w:style w:type="paragraph" w:styleId="Aufzhlungszeichen">
    <w:name w:val="List Bullet"/>
    <w:basedOn w:val="Standard"/>
    <w:rsid w:val="00C7368D"/>
    <w:pPr>
      <w:numPr>
        <w:numId w:val="1"/>
      </w:numPr>
    </w:pPr>
  </w:style>
  <w:style w:type="paragraph" w:styleId="Aufzhlungszeichen2">
    <w:name w:val="List Bullet 2"/>
    <w:basedOn w:val="Aufzhlungszeichen"/>
    <w:rsid w:val="00C7368D"/>
    <w:pPr>
      <w:numPr>
        <w:numId w:val="2"/>
      </w:numPr>
      <w:tabs>
        <w:tab w:val="clear" w:pos="643"/>
        <w:tab w:val="num" w:pos="851"/>
      </w:tabs>
      <w:ind w:left="851" w:hanging="426"/>
    </w:pPr>
  </w:style>
  <w:style w:type="paragraph" w:styleId="Aufzhlungszeichen3">
    <w:name w:val="List Bullet 3"/>
    <w:basedOn w:val="Standard"/>
    <w:rsid w:val="00C7368D"/>
    <w:pPr>
      <w:numPr>
        <w:numId w:val="3"/>
      </w:numPr>
      <w:tabs>
        <w:tab w:val="clear" w:pos="926"/>
        <w:tab w:val="num" w:pos="1276"/>
      </w:tabs>
      <w:ind w:left="1276" w:hanging="425"/>
    </w:pPr>
  </w:style>
  <w:style w:type="paragraph" w:styleId="Aufzhlungszeichen4">
    <w:name w:val="List Bullet 4"/>
    <w:basedOn w:val="Standard"/>
    <w:rsid w:val="00C7368D"/>
    <w:pPr>
      <w:numPr>
        <w:numId w:val="4"/>
      </w:numPr>
      <w:tabs>
        <w:tab w:val="clear" w:pos="1209"/>
        <w:tab w:val="num" w:pos="1701"/>
      </w:tabs>
      <w:ind w:left="1701" w:hanging="425"/>
    </w:pPr>
  </w:style>
  <w:style w:type="paragraph" w:styleId="Aufzhlungszeichen5">
    <w:name w:val="List Bullet 5"/>
    <w:basedOn w:val="Standard"/>
    <w:rsid w:val="00C7368D"/>
    <w:pPr>
      <w:numPr>
        <w:numId w:val="5"/>
      </w:numPr>
      <w:tabs>
        <w:tab w:val="clear" w:pos="1492"/>
        <w:tab w:val="num" w:pos="2126"/>
      </w:tabs>
      <w:ind w:left="2126" w:hanging="425"/>
    </w:pPr>
  </w:style>
  <w:style w:type="paragraph" w:styleId="Blocktext">
    <w:name w:val="Block Text"/>
    <w:basedOn w:val="Standard"/>
    <w:rsid w:val="00C7368D"/>
    <w:pPr>
      <w:spacing w:after="120"/>
      <w:ind w:left="851" w:right="851"/>
    </w:pPr>
  </w:style>
  <w:style w:type="paragraph" w:styleId="Fuzeile">
    <w:name w:val="footer"/>
    <w:basedOn w:val="Standard"/>
    <w:rsid w:val="00C7368D"/>
    <w:pPr>
      <w:suppressAutoHyphens/>
      <w:spacing w:line="160" w:lineRule="atLeast"/>
    </w:pPr>
    <w:rPr>
      <w:noProof/>
      <w:sz w:val="12"/>
    </w:rPr>
  </w:style>
  <w:style w:type="paragraph" w:styleId="Gruformel">
    <w:name w:val="Closing"/>
    <w:basedOn w:val="Standard"/>
    <w:rsid w:val="00C7368D"/>
    <w:pPr>
      <w:ind w:left="4252"/>
    </w:pPr>
  </w:style>
  <w:style w:type="paragraph" w:styleId="Index1">
    <w:name w:val="index 1"/>
    <w:basedOn w:val="Standard"/>
    <w:next w:val="Standard"/>
    <w:semiHidden/>
    <w:rsid w:val="00C7368D"/>
    <w:pPr>
      <w:ind w:left="425" w:hanging="425"/>
    </w:pPr>
  </w:style>
  <w:style w:type="paragraph" w:styleId="Index2">
    <w:name w:val="index 2"/>
    <w:basedOn w:val="Standard"/>
    <w:next w:val="Standard"/>
    <w:semiHidden/>
    <w:rsid w:val="00C7368D"/>
    <w:pPr>
      <w:ind w:left="851" w:hanging="851"/>
    </w:pPr>
  </w:style>
  <w:style w:type="paragraph" w:styleId="Index3">
    <w:name w:val="index 3"/>
    <w:basedOn w:val="Standard"/>
    <w:next w:val="Standard"/>
    <w:semiHidden/>
    <w:rsid w:val="00C7368D"/>
    <w:pPr>
      <w:ind w:left="1276" w:hanging="1276"/>
    </w:pPr>
  </w:style>
  <w:style w:type="paragraph" w:styleId="Index4">
    <w:name w:val="index 4"/>
    <w:basedOn w:val="Standard"/>
    <w:next w:val="Standard"/>
    <w:semiHidden/>
    <w:rsid w:val="00C7368D"/>
    <w:pPr>
      <w:ind w:left="1701" w:hanging="1701"/>
    </w:pPr>
  </w:style>
  <w:style w:type="paragraph" w:styleId="Index5">
    <w:name w:val="index 5"/>
    <w:basedOn w:val="Standard"/>
    <w:next w:val="Standard"/>
    <w:semiHidden/>
    <w:rsid w:val="00C7368D"/>
    <w:pPr>
      <w:ind w:left="2126" w:hanging="2126"/>
    </w:pPr>
  </w:style>
  <w:style w:type="paragraph" w:styleId="Index6">
    <w:name w:val="index 6"/>
    <w:basedOn w:val="Standard"/>
    <w:next w:val="Standard"/>
    <w:semiHidden/>
    <w:rsid w:val="00C7368D"/>
    <w:pPr>
      <w:ind w:left="2552" w:hanging="2552"/>
    </w:pPr>
  </w:style>
  <w:style w:type="paragraph" w:styleId="Index7">
    <w:name w:val="index 7"/>
    <w:basedOn w:val="Standard"/>
    <w:next w:val="Standard"/>
    <w:semiHidden/>
    <w:rsid w:val="00C7368D"/>
    <w:pPr>
      <w:ind w:left="2977" w:hanging="2977"/>
    </w:pPr>
  </w:style>
  <w:style w:type="paragraph" w:styleId="Index8">
    <w:name w:val="index 8"/>
    <w:basedOn w:val="Standard"/>
    <w:next w:val="Standard"/>
    <w:semiHidden/>
    <w:rsid w:val="00C7368D"/>
    <w:pPr>
      <w:ind w:left="3402" w:hanging="3402"/>
    </w:pPr>
  </w:style>
  <w:style w:type="paragraph" w:styleId="Index9">
    <w:name w:val="index 9"/>
    <w:basedOn w:val="Standard"/>
    <w:next w:val="Standard"/>
    <w:semiHidden/>
    <w:rsid w:val="00C7368D"/>
    <w:pPr>
      <w:ind w:left="3827" w:hanging="3827"/>
    </w:pPr>
  </w:style>
  <w:style w:type="paragraph" w:styleId="Kopfzeile">
    <w:name w:val="header"/>
    <w:basedOn w:val="Standard"/>
    <w:rsid w:val="00C7368D"/>
    <w:pPr>
      <w:suppressAutoHyphens/>
      <w:spacing w:line="200" w:lineRule="atLeast"/>
    </w:pPr>
    <w:rPr>
      <w:noProof/>
      <w:sz w:val="15"/>
    </w:rPr>
  </w:style>
  <w:style w:type="paragraph" w:customStyle="1" w:styleId="KopfzeileDepartement">
    <w:name w:val="KopfzeileDepartement"/>
    <w:basedOn w:val="Kopfzeile"/>
    <w:next w:val="Kopfzeile"/>
    <w:rsid w:val="00C7368D"/>
    <w:pPr>
      <w:spacing w:after="80"/>
    </w:pPr>
  </w:style>
  <w:style w:type="paragraph" w:customStyle="1" w:styleId="KopfzeileFett">
    <w:name w:val="KopfzeileFett"/>
    <w:basedOn w:val="Kopfzeile"/>
    <w:next w:val="Kopfzeile"/>
    <w:rsid w:val="00C7368D"/>
    <w:rPr>
      <w:b/>
    </w:rPr>
  </w:style>
  <w:style w:type="paragraph" w:styleId="Liste">
    <w:name w:val="List"/>
    <w:basedOn w:val="Standard"/>
    <w:rsid w:val="00C7368D"/>
    <w:pPr>
      <w:numPr>
        <w:numId w:val="6"/>
      </w:numPr>
    </w:pPr>
  </w:style>
  <w:style w:type="paragraph" w:styleId="Liste2">
    <w:name w:val="List 2"/>
    <w:basedOn w:val="Standard"/>
    <w:rsid w:val="00C7368D"/>
    <w:pPr>
      <w:numPr>
        <w:numId w:val="7"/>
      </w:numPr>
    </w:pPr>
  </w:style>
  <w:style w:type="paragraph" w:styleId="Liste3">
    <w:name w:val="List 3"/>
    <w:basedOn w:val="Standard"/>
    <w:rsid w:val="00C7368D"/>
    <w:pPr>
      <w:numPr>
        <w:numId w:val="8"/>
      </w:numPr>
    </w:pPr>
  </w:style>
  <w:style w:type="paragraph" w:styleId="Liste4">
    <w:name w:val="List 4"/>
    <w:basedOn w:val="Standard"/>
    <w:rsid w:val="00C7368D"/>
    <w:pPr>
      <w:numPr>
        <w:numId w:val="9"/>
      </w:numPr>
    </w:pPr>
  </w:style>
  <w:style w:type="paragraph" w:styleId="Liste5">
    <w:name w:val="List 5"/>
    <w:basedOn w:val="Standard"/>
    <w:rsid w:val="00C7368D"/>
    <w:pPr>
      <w:numPr>
        <w:numId w:val="10"/>
      </w:numPr>
    </w:pPr>
  </w:style>
  <w:style w:type="paragraph" w:styleId="Listenfortsetzung">
    <w:name w:val="List Continue"/>
    <w:basedOn w:val="Standard"/>
    <w:rsid w:val="00C7368D"/>
    <w:pPr>
      <w:numPr>
        <w:numId w:val="11"/>
      </w:numPr>
    </w:pPr>
  </w:style>
  <w:style w:type="paragraph" w:styleId="Listenfortsetzung2">
    <w:name w:val="List Continue 2"/>
    <w:basedOn w:val="Standard"/>
    <w:rsid w:val="00C7368D"/>
    <w:pPr>
      <w:numPr>
        <w:numId w:val="12"/>
      </w:numPr>
    </w:pPr>
  </w:style>
  <w:style w:type="paragraph" w:styleId="Listenfortsetzung3">
    <w:name w:val="List Continue 3"/>
    <w:basedOn w:val="Standard"/>
    <w:rsid w:val="00C7368D"/>
    <w:pPr>
      <w:numPr>
        <w:numId w:val="13"/>
      </w:numPr>
    </w:pPr>
  </w:style>
  <w:style w:type="paragraph" w:styleId="Listenfortsetzung4">
    <w:name w:val="List Continue 4"/>
    <w:basedOn w:val="Standard"/>
    <w:rsid w:val="00C7368D"/>
    <w:pPr>
      <w:numPr>
        <w:numId w:val="14"/>
      </w:numPr>
    </w:pPr>
  </w:style>
  <w:style w:type="paragraph" w:styleId="Listenfortsetzung5">
    <w:name w:val="List Continue 5"/>
    <w:basedOn w:val="Standard"/>
    <w:rsid w:val="00C7368D"/>
    <w:pPr>
      <w:numPr>
        <w:numId w:val="15"/>
      </w:numPr>
    </w:pPr>
  </w:style>
  <w:style w:type="paragraph" w:styleId="Listennummer">
    <w:name w:val="List Number"/>
    <w:basedOn w:val="Standard"/>
    <w:rsid w:val="00C7368D"/>
    <w:pPr>
      <w:numPr>
        <w:numId w:val="16"/>
      </w:numPr>
      <w:tabs>
        <w:tab w:val="clear" w:pos="360"/>
        <w:tab w:val="num" w:pos="425"/>
      </w:tabs>
      <w:ind w:left="425" w:hanging="425"/>
    </w:pPr>
  </w:style>
  <w:style w:type="paragraph" w:styleId="Listennummer2">
    <w:name w:val="List Number 2"/>
    <w:basedOn w:val="Standard"/>
    <w:rsid w:val="00C7368D"/>
    <w:pPr>
      <w:numPr>
        <w:numId w:val="17"/>
      </w:numPr>
      <w:tabs>
        <w:tab w:val="clear" w:pos="643"/>
        <w:tab w:val="num" w:pos="851"/>
      </w:tabs>
      <w:ind w:left="851" w:hanging="426"/>
    </w:pPr>
  </w:style>
  <w:style w:type="paragraph" w:styleId="Listennummer3">
    <w:name w:val="List Number 3"/>
    <w:basedOn w:val="Standard"/>
    <w:rsid w:val="00C7368D"/>
    <w:pPr>
      <w:numPr>
        <w:numId w:val="18"/>
      </w:numPr>
      <w:tabs>
        <w:tab w:val="clear" w:pos="926"/>
        <w:tab w:val="num" w:pos="1276"/>
      </w:tabs>
      <w:ind w:left="1276" w:hanging="425"/>
    </w:pPr>
  </w:style>
  <w:style w:type="paragraph" w:styleId="Listennummer4">
    <w:name w:val="List Number 4"/>
    <w:basedOn w:val="Standard"/>
    <w:rsid w:val="00C7368D"/>
    <w:pPr>
      <w:numPr>
        <w:numId w:val="19"/>
      </w:numPr>
      <w:tabs>
        <w:tab w:val="clear" w:pos="1209"/>
        <w:tab w:val="num" w:pos="1701"/>
      </w:tabs>
      <w:ind w:left="1701" w:hanging="425"/>
    </w:pPr>
  </w:style>
  <w:style w:type="paragraph" w:styleId="Listennummer5">
    <w:name w:val="List Number 5"/>
    <w:basedOn w:val="Standard"/>
    <w:rsid w:val="00C7368D"/>
    <w:pPr>
      <w:numPr>
        <w:numId w:val="20"/>
      </w:numPr>
      <w:tabs>
        <w:tab w:val="clear" w:pos="1492"/>
        <w:tab w:val="num" w:pos="2126"/>
      </w:tabs>
      <w:ind w:left="2126" w:hanging="425"/>
    </w:pPr>
  </w:style>
  <w:style w:type="paragraph" w:styleId="Nachrichtenkopf">
    <w:name w:val="Message Header"/>
    <w:basedOn w:val="Standard"/>
    <w:rsid w:val="00C7368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rsid w:val="00C7368D"/>
    <w:pPr>
      <w:ind w:left="425" w:hanging="425"/>
    </w:pPr>
  </w:style>
  <w:style w:type="paragraph" w:customStyle="1" w:styleId="Referenz">
    <w:name w:val="Referenz"/>
    <w:basedOn w:val="Standard"/>
    <w:rsid w:val="00C7368D"/>
    <w:pPr>
      <w:spacing w:line="200" w:lineRule="atLeast"/>
    </w:pPr>
    <w:rPr>
      <w:sz w:val="15"/>
    </w:rPr>
  </w:style>
  <w:style w:type="paragraph" w:customStyle="1" w:styleId="ReferenzFett">
    <w:name w:val="ReferenzFett"/>
    <w:basedOn w:val="Referenz"/>
    <w:next w:val="Referenz"/>
    <w:rsid w:val="00C7368D"/>
    <w:rPr>
      <w:b/>
    </w:rPr>
  </w:style>
  <w:style w:type="paragraph" w:customStyle="1" w:styleId="ReferenzUnterstrichen">
    <w:name w:val="ReferenzUnterstrichen"/>
    <w:basedOn w:val="Referenz"/>
    <w:next w:val="Referenz"/>
    <w:rsid w:val="00C7368D"/>
    <w:rPr>
      <w:u w:val="single"/>
    </w:rPr>
  </w:style>
  <w:style w:type="character" w:styleId="Seitenzahl">
    <w:name w:val="page number"/>
    <w:basedOn w:val="Absatz-Standardschriftart"/>
    <w:rsid w:val="00C7368D"/>
    <w:rPr>
      <w:rFonts w:ascii="Arial" w:hAnsi="Arial"/>
      <w:dstrike w:val="0"/>
      <w:color w:val="auto"/>
      <w:sz w:val="14"/>
      <w:vertAlign w:val="baseline"/>
    </w:rPr>
  </w:style>
  <w:style w:type="paragraph" w:styleId="StandardWeb">
    <w:name w:val="Normal (Web)"/>
    <w:basedOn w:val="Standard"/>
    <w:uiPriority w:val="99"/>
    <w:rsid w:val="00C7368D"/>
    <w:rPr>
      <w:sz w:val="24"/>
      <w:szCs w:val="24"/>
    </w:rPr>
  </w:style>
  <w:style w:type="paragraph" w:customStyle="1" w:styleId="StandardFett">
    <w:name w:val="StandardFett"/>
    <w:basedOn w:val="Standard"/>
    <w:next w:val="Standard"/>
    <w:rsid w:val="00C7368D"/>
    <w:rPr>
      <w:b/>
    </w:rPr>
  </w:style>
  <w:style w:type="paragraph" w:styleId="Textkrper">
    <w:name w:val="Body Text"/>
    <w:basedOn w:val="Standard"/>
    <w:rsid w:val="00C7368D"/>
    <w:pPr>
      <w:spacing w:after="120"/>
    </w:pPr>
  </w:style>
  <w:style w:type="paragraph" w:styleId="Textkrper-Zeileneinzug">
    <w:name w:val="Body Text Indent"/>
    <w:basedOn w:val="Standard"/>
    <w:rsid w:val="00C7368D"/>
    <w:pPr>
      <w:spacing w:after="120"/>
      <w:ind w:left="425"/>
    </w:pPr>
  </w:style>
  <w:style w:type="paragraph" w:styleId="Textkrper-Einzug2">
    <w:name w:val="Body Text Indent 2"/>
    <w:basedOn w:val="Standard"/>
    <w:rsid w:val="00C7368D"/>
    <w:pPr>
      <w:spacing w:after="120" w:line="480" w:lineRule="auto"/>
      <w:ind w:left="425"/>
    </w:pPr>
  </w:style>
  <w:style w:type="paragraph" w:styleId="Textkrper-Einzug3">
    <w:name w:val="Body Text Indent 3"/>
    <w:basedOn w:val="Standard"/>
    <w:rsid w:val="00C7368D"/>
    <w:pPr>
      <w:spacing w:after="120"/>
      <w:ind w:left="425"/>
    </w:pPr>
    <w:rPr>
      <w:sz w:val="16"/>
      <w:szCs w:val="16"/>
    </w:rPr>
  </w:style>
  <w:style w:type="paragraph" w:styleId="Textkrper-Erstzeileneinzug">
    <w:name w:val="Body Text First Indent"/>
    <w:basedOn w:val="Textkrper"/>
    <w:rsid w:val="00C7368D"/>
    <w:pPr>
      <w:ind w:firstLine="425"/>
    </w:pPr>
  </w:style>
  <w:style w:type="paragraph" w:styleId="Textkrper-Erstzeileneinzug2">
    <w:name w:val="Body Text First Indent 2"/>
    <w:basedOn w:val="Textkrper-Zeileneinzug"/>
    <w:rsid w:val="00C7368D"/>
    <w:pPr>
      <w:ind w:firstLine="879"/>
    </w:pPr>
  </w:style>
  <w:style w:type="paragraph" w:styleId="Titel">
    <w:name w:val="Title"/>
    <w:basedOn w:val="Standard"/>
    <w:next w:val="Standard"/>
    <w:qFormat/>
    <w:rsid w:val="00C7368D"/>
    <w:pPr>
      <w:keepNext/>
      <w:spacing w:line="360" w:lineRule="atLeast"/>
    </w:pPr>
    <w:rPr>
      <w:rFonts w:cs="Arial"/>
      <w:b/>
      <w:bCs/>
      <w:kern w:val="28"/>
      <w:sz w:val="28"/>
      <w:szCs w:val="32"/>
    </w:rPr>
  </w:style>
  <w:style w:type="paragraph" w:styleId="Untertitel">
    <w:name w:val="Subtitle"/>
    <w:basedOn w:val="Standard"/>
    <w:next w:val="Standard"/>
    <w:qFormat/>
    <w:rsid w:val="00C7368D"/>
    <w:rPr>
      <w:rFonts w:cs="Arial"/>
      <w:b/>
      <w:szCs w:val="24"/>
    </w:rPr>
  </w:style>
  <w:style w:type="paragraph" w:styleId="Verzeichnis1">
    <w:name w:val="toc 1"/>
    <w:basedOn w:val="Standard"/>
    <w:next w:val="Standard"/>
    <w:semiHidden/>
    <w:rsid w:val="00C7368D"/>
    <w:pPr>
      <w:tabs>
        <w:tab w:val="left" w:pos="851"/>
        <w:tab w:val="right" w:pos="9072"/>
      </w:tabs>
      <w:spacing w:before="240"/>
      <w:ind w:left="851" w:hanging="851"/>
    </w:pPr>
    <w:rPr>
      <w:b/>
      <w:sz w:val="24"/>
    </w:rPr>
  </w:style>
  <w:style w:type="paragraph" w:styleId="Verzeichnis2">
    <w:name w:val="toc 2"/>
    <w:basedOn w:val="Standard"/>
    <w:next w:val="Standard"/>
    <w:semiHidden/>
    <w:rsid w:val="00C7368D"/>
    <w:pPr>
      <w:tabs>
        <w:tab w:val="left" w:pos="850"/>
        <w:tab w:val="right" w:leader="dot" w:pos="9072"/>
      </w:tabs>
      <w:spacing w:before="60"/>
      <w:ind w:left="851" w:hanging="851"/>
    </w:pPr>
  </w:style>
  <w:style w:type="paragraph" w:styleId="Verzeichnis3">
    <w:name w:val="toc 3"/>
    <w:basedOn w:val="Standard"/>
    <w:next w:val="Standard"/>
    <w:semiHidden/>
    <w:rsid w:val="00C7368D"/>
    <w:pPr>
      <w:tabs>
        <w:tab w:val="left" w:pos="850"/>
        <w:tab w:val="right" w:leader="dot" w:pos="9072"/>
      </w:tabs>
      <w:spacing w:before="60"/>
      <w:ind w:left="851" w:hanging="851"/>
    </w:pPr>
  </w:style>
  <w:style w:type="character" w:styleId="Zeilennummer">
    <w:name w:val="line number"/>
    <w:basedOn w:val="Absatz-Standardschriftart"/>
    <w:rsid w:val="00C7368D"/>
  </w:style>
  <w:style w:type="paragraph" w:styleId="Anrede">
    <w:name w:val="Salutation"/>
    <w:basedOn w:val="Standard"/>
    <w:next w:val="Standard"/>
    <w:rsid w:val="00C7368D"/>
  </w:style>
  <w:style w:type="paragraph" w:styleId="Beschriftung">
    <w:name w:val="caption"/>
    <w:basedOn w:val="Standard"/>
    <w:next w:val="Standard"/>
    <w:qFormat/>
    <w:rsid w:val="00C7368D"/>
    <w:pPr>
      <w:spacing w:before="120" w:after="120"/>
    </w:pPr>
    <w:rPr>
      <w:b/>
      <w:bCs/>
    </w:rPr>
  </w:style>
  <w:style w:type="paragraph" w:styleId="Datum">
    <w:name w:val="Date"/>
    <w:basedOn w:val="Standard"/>
    <w:next w:val="Standard"/>
    <w:rsid w:val="00C7368D"/>
  </w:style>
  <w:style w:type="paragraph" w:styleId="Dokumentstruktur">
    <w:name w:val="Document Map"/>
    <w:basedOn w:val="Standard"/>
    <w:semiHidden/>
    <w:rsid w:val="00C7368D"/>
    <w:pPr>
      <w:shd w:val="clear" w:color="auto" w:fill="000080"/>
    </w:pPr>
    <w:rPr>
      <w:rFonts w:ascii="Tahoma" w:hAnsi="Tahoma" w:cs="Tahoma"/>
    </w:rPr>
  </w:style>
  <w:style w:type="paragraph" w:styleId="E-Mail-Signatur">
    <w:name w:val="E-mail Signature"/>
    <w:basedOn w:val="Standard"/>
    <w:rsid w:val="00C7368D"/>
  </w:style>
  <w:style w:type="paragraph" w:styleId="Endnotentext">
    <w:name w:val="endnote text"/>
    <w:basedOn w:val="Standard"/>
    <w:semiHidden/>
    <w:rsid w:val="00C7368D"/>
  </w:style>
  <w:style w:type="paragraph" w:styleId="Fu-Endnotenberschrift">
    <w:name w:val="Note Heading"/>
    <w:basedOn w:val="Standard"/>
    <w:next w:val="Standard"/>
    <w:rsid w:val="00C7368D"/>
  </w:style>
  <w:style w:type="paragraph" w:styleId="Funotentext">
    <w:name w:val="footnote text"/>
    <w:basedOn w:val="Standard"/>
    <w:semiHidden/>
    <w:rsid w:val="00C7368D"/>
  </w:style>
  <w:style w:type="paragraph" w:styleId="HTMLAdresse">
    <w:name w:val="HTML Address"/>
    <w:basedOn w:val="Standard"/>
    <w:rsid w:val="00C7368D"/>
    <w:rPr>
      <w:i/>
      <w:iCs/>
    </w:rPr>
  </w:style>
  <w:style w:type="paragraph" w:styleId="HTMLVorformatiert">
    <w:name w:val="HTML Preformatted"/>
    <w:basedOn w:val="Standard"/>
    <w:rsid w:val="00C7368D"/>
    <w:rPr>
      <w:rFonts w:ascii="Courier New" w:hAnsi="Courier New" w:cs="Courier New"/>
    </w:rPr>
  </w:style>
  <w:style w:type="paragraph" w:styleId="Indexberschrift">
    <w:name w:val="index heading"/>
    <w:basedOn w:val="Standard"/>
    <w:next w:val="Index1"/>
    <w:semiHidden/>
    <w:rsid w:val="00C7368D"/>
    <w:rPr>
      <w:rFonts w:cs="Arial"/>
      <w:b/>
      <w:bCs/>
    </w:rPr>
  </w:style>
  <w:style w:type="paragraph" w:styleId="Kommentartext">
    <w:name w:val="annotation text"/>
    <w:basedOn w:val="Standard"/>
    <w:link w:val="KommentartextZchn"/>
    <w:semiHidden/>
    <w:rsid w:val="00C7368D"/>
  </w:style>
  <w:style w:type="paragraph" w:styleId="Makrotext">
    <w:name w:val="macro"/>
    <w:semiHidden/>
    <w:rsid w:val="00C7368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fr-CH"/>
    </w:rPr>
  </w:style>
  <w:style w:type="paragraph" w:styleId="NurText">
    <w:name w:val="Plain Text"/>
    <w:basedOn w:val="Standard"/>
    <w:rsid w:val="00C7368D"/>
    <w:rPr>
      <w:rFonts w:ascii="Courier New" w:hAnsi="Courier New" w:cs="Courier New"/>
    </w:rPr>
  </w:style>
  <w:style w:type="paragraph" w:styleId="RGV-berschrift">
    <w:name w:val="toa heading"/>
    <w:basedOn w:val="Standard"/>
    <w:next w:val="Standard"/>
    <w:semiHidden/>
    <w:rsid w:val="00C7368D"/>
    <w:pPr>
      <w:spacing w:before="120"/>
    </w:pPr>
    <w:rPr>
      <w:rFonts w:cs="Arial"/>
      <w:b/>
      <w:bCs/>
      <w:sz w:val="24"/>
      <w:szCs w:val="24"/>
    </w:rPr>
  </w:style>
  <w:style w:type="paragraph" w:styleId="Standardeinzug">
    <w:name w:val="Normal Indent"/>
    <w:basedOn w:val="Standard"/>
    <w:rsid w:val="00C7368D"/>
    <w:pPr>
      <w:ind w:left="425"/>
    </w:pPr>
  </w:style>
  <w:style w:type="paragraph" w:styleId="Textkrper2">
    <w:name w:val="Body Text 2"/>
    <w:basedOn w:val="Standard"/>
    <w:rsid w:val="00C7368D"/>
    <w:pPr>
      <w:spacing w:after="120" w:line="480" w:lineRule="auto"/>
    </w:pPr>
  </w:style>
  <w:style w:type="paragraph" w:styleId="Textkrper3">
    <w:name w:val="Body Text 3"/>
    <w:basedOn w:val="Standard"/>
    <w:rsid w:val="00C7368D"/>
    <w:pPr>
      <w:spacing w:after="120"/>
    </w:pPr>
    <w:rPr>
      <w:sz w:val="16"/>
      <w:szCs w:val="16"/>
    </w:rPr>
  </w:style>
  <w:style w:type="paragraph" w:styleId="Umschlagabsenderadresse">
    <w:name w:val="envelope return"/>
    <w:basedOn w:val="Standard"/>
    <w:rsid w:val="00C7368D"/>
    <w:rPr>
      <w:rFonts w:cs="Arial"/>
    </w:rPr>
  </w:style>
  <w:style w:type="paragraph" w:styleId="Umschlagadresse">
    <w:name w:val="envelope address"/>
    <w:basedOn w:val="Standard"/>
    <w:rsid w:val="00C7368D"/>
    <w:pPr>
      <w:framePr w:w="7920" w:h="1980" w:hRule="exact" w:hSpace="180" w:wrap="auto" w:hAnchor="page" w:xAlign="center" w:yAlign="bottom"/>
      <w:ind w:left="2880"/>
    </w:pPr>
    <w:rPr>
      <w:rFonts w:cs="Arial"/>
      <w:sz w:val="24"/>
      <w:szCs w:val="24"/>
    </w:rPr>
  </w:style>
  <w:style w:type="paragraph" w:styleId="Unterschrift">
    <w:name w:val="Signature"/>
    <w:basedOn w:val="Standard"/>
    <w:rsid w:val="00C7368D"/>
    <w:pPr>
      <w:ind w:left="4252"/>
    </w:pPr>
  </w:style>
  <w:style w:type="paragraph" w:styleId="Verzeichnis4">
    <w:name w:val="toc 4"/>
    <w:basedOn w:val="Standard"/>
    <w:next w:val="Standard"/>
    <w:semiHidden/>
    <w:rsid w:val="00C7368D"/>
    <w:pPr>
      <w:ind w:left="600"/>
    </w:pPr>
  </w:style>
  <w:style w:type="paragraph" w:styleId="Verzeichnis5">
    <w:name w:val="toc 5"/>
    <w:basedOn w:val="Standard"/>
    <w:next w:val="Standard"/>
    <w:semiHidden/>
    <w:rsid w:val="00C7368D"/>
    <w:pPr>
      <w:ind w:left="800"/>
    </w:pPr>
  </w:style>
  <w:style w:type="paragraph" w:styleId="Verzeichnis6">
    <w:name w:val="toc 6"/>
    <w:basedOn w:val="Standard"/>
    <w:next w:val="Standard"/>
    <w:semiHidden/>
    <w:rsid w:val="00C7368D"/>
    <w:pPr>
      <w:ind w:left="1000"/>
    </w:pPr>
  </w:style>
  <w:style w:type="paragraph" w:styleId="Verzeichnis7">
    <w:name w:val="toc 7"/>
    <w:basedOn w:val="Standard"/>
    <w:next w:val="Standard"/>
    <w:semiHidden/>
    <w:rsid w:val="00C7368D"/>
    <w:pPr>
      <w:ind w:left="1200"/>
    </w:pPr>
  </w:style>
  <w:style w:type="paragraph" w:styleId="Verzeichnis8">
    <w:name w:val="toc 8"/>
    <w:basedOn w:val="Standard"/>
    <w:next w:val="Standard"/>
    <w:semiHidden/>
    <w:rsid w:val="00C7368D"/>
    <w:pPr>
      <w:ind w:left="1400"/>
    </w:pPr>
  </w:style>
  <w:style w:type="paragraph" w:styleId="Verzeichnis9">
    <w:name w:val="toc 9"/>
    <w:basedOn w:val="Standard"/>
    <w:next w:val="Standard"/>
    <w:semiHidden/>
    <w:rsid w:val="00C7368D"/>
    <w:pPr>
      <w:ind w:left="1600"/>
    </w:pPr>
  </w:style>
  <w:style w:type="paragraph" w:customStyle="1" w:styleId="ListStrich">
    <w:name w:val="List_Strich"/>
    <w:basedOn w:val="Standard"/>
    <w:rsid w:val="00C7368D"/>
    <w:pPr>
      <w:numPr>
        <w:numId w:val="25"/>
      </w:numPr>
    </w:pPr>
  </w:style>
  <w:style w:type="paragraph" w:customStyle="1" w:styleId="ListPunkt">
    <w:name w:val="List_Punkt"/>
    <w:basedOn w:val="Standard"/>
    <w:rsid w:val="00C7368D"/>
    <w:pPr>
      <w:numPr>
        <w:numId w:val="24"/>
      </w:numPr>
    </w:pPr>
  </w:style>
  <w:style w:type="paragraph" w:customStyle="1" w:styleId="ListNum">
    <w:name w:val="List_Num"/>
    <w:basedOn w:val="Standard"/>
    <w:rsid w:val="00C7368D"/>
    <w:pPr>
      <w:numPr>
        <w:numId w:val="26"/>
      </w:numPr>
    </w:pPr>
  </w:style>
  <w:style w:type="paragraph" w:customStyle="1" w:styleId="ListAlpha">
    <w:name w:val="List_Alpha"/>
    <w:basedOn w:val="Standard"/>
    <w:rsid w:val="00C7368D"/>
    <w:pPr>
      <w:numPr>
        <w:numId w:val="27"/>
      </w:numPr>
    </w:pPr>
  </w:style>
  <w:style w:type="table" w:styleId="Tabellengitternetz">
    <w:name w:val="Table Grid"/>
    <w:basedOn w:val="NormaleTabelle"/>
    <w:rsid w:val="00C7368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rsid w:val="00C736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7368D"/>
    <w:rPr>
      <w:rFonts w:ascii="Tahoma" w:hAnsi="Tahoma" w:cs="Tahoma"/>
      <w:sz w:val="16"/>
      <w:szCs w:val="16"/>
      <w:lang w:val="fr-CH" w:eastAsia="de-CH"/>
    </w:rPr>
  </w:style>
  <w:style w:type="paragraph" w:styleId="Listenabsatz">
    <w:name w:val="List Paragraph"/>
    <w:basedOn w:val="Standard"/>
    <w:uiPriority w:val="34"/>
    <w:qFormat/>
    <w:rsid w:val="00C7368D"/>
    <w:pPr>
      <w:spacing w:line="240" w:lineRule="auto"/>
      <w:ind w:left="720"/>
      <w:contextualSpacing/>
    </w:pPr>
    <w:rPr>
      <w:rFonts w:ascii="Univers 45 Light" w:hAnsi="Univers 45 Light"/>
      <w:sz w:val="28"/>
      <w:lang w:val="de-DE" w:eastAsia="en-US"/>
    </w:rPr>
  </w:style>
  <w:style w:type="paragraph" w:customStyle="1" w:styleId="Default">
    <w:name w:val="Default"/>
    <w:rsid w:val="00C7368D"/>
    <w:pPr>
      <w:autoSpaceDE w:val="0"/>
      <w:autoSpaceDN w:val="0"/>
      <w:adjustRightInd w:val="0"/>
    </w:pPr>
    <w:rPr>
      <w:rFonts w:ascii="Verdana" w:hAnsi="Verdana" w:cs="Verdana"/>
      <w:color w:val="000000"/>
      <w:sz w:val="24"/>
      <w:szCs w:val="24"/>
      <w:lang w:eastAsia="fr-CH"/>
    </w:rPr>
  </w:style>
  <w:style w:type="character" w:styleId="Kommentarzeichen">
    <w:name w:val="annotation reference"/>
    <w:basedOn w:val="Absatz-Standardschriftart"/>
    <w:uiPriority w:val="99"/>
    <w:rsid w:val="00C7368D"/>
    <w:rPr>
      <w:sz w:val="18"/>
      <w:szCs w:val="18"/>
    </w:rPr>
  </w:style>
  <w:style w:type="paragraph" w:styleId="Kommentarthema">
    <w:name w:val="annotation subject"/>
    <w:basedOn w:val="Kommentartext"/>
    <w:next w:val="Kommentartext"/>
    <w:link w:val="KommentarthemaZchn"/>
    <w:rsid w:val="00C7368D"/>
    <w:pPr>
      <w:spacing w:line="240" w:lineRule="auto"/>
    </w:pPr>
    <w:rPr>
      <w:b/>
      <w:bCs/>
    </w:rPr>
  </w:style>
  <w:style w:type="character" w:customStyle="1" w:styleId="KommentartextZchn">
    <w:name w:val="Kommentartext Zchn"/>
    <w:basedOn w:val="Absatz-Standardschriftart"/>
    <w:link w:val="Kommentartext"/>
    <w:semiHidden/>
    <w:rsid w:val="00C7368D"/>
    <w:rPr>
      <w:rFonts w:ascii="Arial" w:hAnsi="Arial"/>
      <w:lang w:eastAsia="de-CH"/>
    </w:rPr>
  </w:style>
  <w:style w:type="character" w:customStyle="1" w:styleId="KommentarthemaZchn">
    <w:name w:val="Kommentarthema Zchn"/>
    <w:basedOn w:val="KommentartextZchn"/>
    <w:link w:val="Kommentarthema"/>
    <w:rsid w:val="00C7368D"/>
    <w:rPr>
      <w:rFonts w:ascii="Arial" w:hAnsi="Arial"/>
      <w:b/>
      <w:bCs/>
      <w:lang w:eastAsia="de-CH"/>
    </w:rPr>
  </w:style>
  <w:style w:type="paragraph" w:customStyle="1" w:styleId="StandardBund">
    <w:name w:val="StandardBund"/>
    <w:basedOn w:val="Standard"/>
    <w:rsid w:val="00842FDE"/>
    <w:pPr>
      <w:spacing w:line="260" w:lineRule="exact"/>
    </w:pPr>
  </w:style>
  <w:style w:type="character" w:customStyle="1" w:styleId="tw4winMark">
    <w:name w:val="tw4winMark"/>
    <w:uiPriority w:val="99"/>
    <w:rsid w:val="005F6192"/>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516965216">
      <w:bodyDiv w:val="1"/>
      <w:marLeft w:val="0"/>
      <w:marRight w:val="0"/>
      <w:marTop w:val="0"/>
      <w:marBottom w:val="0"/>
      <w:divBdr>
        <w:top w:val="none" w:sz="0" w:space="0" w:color="auto"/>
        <w:left w:val="none" w:sz="0" w:space="0" w:color="auto"/>
        <w:bottom w:val="none" w:sz="0" w:space="0" w:color="auto"/>
        <w:right w:val="none" w:sz="0" w:space="0" w:color="auto"/>
      </w:divBdr>
    </w:div>
    <w:div w:id="1846095093">
      <w:bodyDiv w:val="1"/>
      <w:marLeft w:val="0"/>
      <w:marRight w:val="0"/>
      <w:marTop w:val="0"/>
      <w:marBottom w:val="0"/>
      <w:divBdr>
        <w:top w:val="none" w:sz="0" w:space="0" w:color="auto"/>
        <w:left w:val="none" w:sz="0" w:space="0" w:color="auto"/>
        <w:bottom w:val="none" w:sz="0" w:space="0" w:color="auto"/>
        <w:right w:val="none" w:sz="0" w:space="0" w:color="auto"/>
      </w:divBdr>
    </w:div>
    <w:div w:id="19060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FRAN&#199;AIS\Basisformular_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A6A8B-F2AC-4B78-B63C-E40CA8114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Basisformular_F</Template>
  <TotalTime>0</TotalTime>
  <Pages>7</Pages>
  <Words>1163</Words>
  <Characters>6616</Characters>
  <Application>Microsoft Office Word</Application>
  <DocSecurity>0</DocSecurity>
  <Lines>55</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base</vt:lpstr>
      <vt:lpstr>Formulaire de base</vt:lpstr>
    </vt:vector>
  </TitlesOfParts>
  <Company>Bundesverwaltung</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base</dc:title>
  <dc:creator/>
  <cp:lastModifiedBy>Sabrina Gasser 2</cp:lastModifiedBy>
  <cp:revision>4</cp:revision>
  <cp:lastPrinted>2013-01-16T09:47:00Z</cp:lastPrinted>
  <dcterms:created xsi:type="dcterms:W3CDTF">2013-01-16T09:42:00Z</dcterms:created>
  <dcterms:modified xsi:type="dcterms:W3CDTF">2013-01-17T10:50:00Z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316</vt:lpwstr>
  </property>
  <property fmtid="{D5CDD505-2E9C-101B-9397-08002B2CF9AE}" pid="3" name="Department">
    <vt:lpwstr>DFI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Département fédéral de l'intérieur</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+41 31 32 35055</vt:lpwstr>
  </property>
  <property fmtid="{D5CDD505-2E9C-101B-9397-08002B2CF9AE}" pid="22" name="Footer_D">
    <vt:lpwstr>Geschäftsplanung und -koordination</vt:lpwstr>
  </property>
  <property fmtid="{D5CDD505-2E9C-101B-9397-08002B2CF9AE}" pid="23" name="Footer_E">
    <vt:lpwstr/>
  </property>
  <property fmtid="{D5CDD505-2E9C-101B-9397-08002B2CF9AE}" pid="24" name="Footer_F">
    <vt:lpwstr>Planification et coordination des affaires</vt:lpwstr>
  </property>
  <property fmtid="{D5CDD505-2E9C-101B-9397-08002B2CF9AE}" pid="25" name="Footer_I">
    <vt:lpwstr>Pianificazione e coordinamento degli affari</vt:lpwstr>
  </property>
  <property fmtid="{D5CDD505-2E9C-101B-9397-08002B2CF9AE}" pid="26" name="Footer_R">
    <vt:lpwstr>Geschäftsplanung und -koordination</vt:lpwstr>
  </property>
  <property fmtid="{D5CDD505-2E9C-101B-9397-08002B2CF9AE}" pid="27" name="Function">
    <vt:lpwstr/>
  </property>
  <property fmtid="{D5CDD505-2E9C-101B-9397-08002B2CF9AE}" pid="28" name="Header_D">
    <vt:lpwstr>Geschäftsplanung und -koordination</vt:lpwstr>
  </property>
  <property fmtid="{D5CDD505-2E9C-101B-9397-08002B2CF9AE}" pid="29" name="Header_E">
    <vt:lpwstr/>
  </property>
  <property fmtid="{D5CDD505-2E9C-101B-9397-08002B2CF9AE}" pid="30" name="Header_F">
    <vt:lpwstr>Planification et coordination des affaires</vt:lpwstr>
  </property>
  <property fmtid="{D5CDD505-2E9C-101B-9397-08002B2CF9AE}" pid="31" name="Header_I">
    <vt:lpwstr>Pianificazione e coordinamento degli affari</vt:lpwstr>
  </property>
  <property fmtid="{D5CDD505-2E9C-101B-9397-08002B2CF9AE}" pid="32" name="Header_R">
    <vt:lpwstr>Geschäftsplanung und -koordination</vt:lpwstr>
  </property>
  <property fmtid="{D5CDD505-2E9C-101B-9397-08002B2CF9AE}" pid="33" name="Internet">
    <vt:lpwstr>www.edi.admin.ch</vt:lpwstr>
  </property>
  <property fmtid="{D5CDD505-2E9C-101B-9397-08002B2CF9AE}" pid="34" name="Internet_D">
    <vt:lpwstr>www.edi.admin.ch</vt:lpwstr>
  </property>
  <property fmtid="{D5CDD505-2E9C-101B-9397-08002B2CF9AE}" pid="35" name="Internet_E">
    <vt:lpwstr>www.edi.admin.ch</vt:lpwstr>
  </property>
  <property fmtid="{D5CDD505-2E9C-101B-9397-08002B2CF9AE}" pid="36" name="Internet_F">
    <vt:lpwstr>www.edi.admin.ch</vt:lpwstr>
  </property>
  <property fmtid="{D5CDD505-2E9C-101B-9397-08002B2CF9AE}" pid="37" name="Internet_I">
    <vt:lpwstr>www.edi.admin.ch</vt:lpwstr>
  </property>
  <property fmtid="{D5CDD505-2E9C-101B-9397-08002B2CF9AE}" pid="38" name="Internet_R">
    <vt:lpwstr>www.edi.admin.ch</vt:lpwstr>
  </property>
  <property fmtid="{D5CDD505-2E9C-101B-9397-08002B2CF9AE}" pid="39" name="Land">
    <vt:lpwstr>CH</vt:lpwstr>
  </property>
  <property fmtid="{D5CDD505-2E9C-101B-9397-08002B2CF9AE}" pid="40" name="Location">
    <vt:lpwstr>Berne</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Inselgasse1</vt:lpwstr>
  </property>
  <property fmtid="{D5CDD505-2E9C-101B-9397-08002B2CF9AE}" pid="47" name="LocationPLZ">
    <vt:lpwstr>3003</vt:lpwstr>
  </property>
  <property fmtid="{D5CDD505-2E9C-101B-9397-08002B2CF9AE}" pid="48" name="LoginBuro">
    <vt:lpwstr>316</vt:lpwstr>
  </property>
  <property fmtid="{D5CDD505-2E9C-101B-9397-08002B2CF9AE}" pid="49" name="LoginFax">
    <vt:lpwstr>+41 31 32 35055</vt:lpwstr>
  </property>
  <property fmtid="{D5CDD505-2E9C-101B-9397-08002B2CF9AE}" pid="50" name="LoginFullName">
    <vt:lpwstr>Neuhaus Schwartz Sandra;U1790</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sn</vt:lpwstr>
  </property>
  <property fmtid="{D5CDD505-2E9C-101B-9397-08002B2CF9AE}" pid="57" name="LoginLocation">
    <vt:lpwstr>Inselgasse 1</vt:lpwstr>
  </property>
  <property fmtid="{D5CDD505-2E9C-101B-9397-08002B2CF9AE}" pid="58" name="LoginMailAdr">
    <vt:lpwstr>Sandra.Neuhaus@gs-edi.admin.ch</vt:lpwstr>
  </property>
  <property fmtid="{D5CDD505-2E9C-101B-9397-08002B2CF9AE}" pid="59" name="LoginName">
    <vt:lpwstr>Neuhaus Schwartz</vt:lpwstr>
  </property>
  <property fmtid="{D5CDD505-2E9C-101B-9397-08002B2CF9AE}" pid="60" name="LoginOffice">
    <vt:lpwstr>LoginOffice</vt:lpwstr>
  </property>
  <property fmtid="{D5CDD505-2E9C-101B-9397-08002B2CF9AE}" pid="61" name="LoginOrgUnitID">
    <vt:lpwstr>Regi</vt:lpwstr>
  </property>
  <property fmtid="{D5CDD505-2E9C-101B-9397-08002B2CF9AE}" pid="62" name="LoginTel">
    <vt:lpwstr>+41 31 32 28034</vt:lpwstr>
  </property>
  <property fmtid="{D5CDD505-2E9C-101B-9397-08002B2CF9AE}" pid="63" name="LoginTitle_D">
    <vt:lpwstr/>
  </property>
  <property fmtid="{D5CDD505-2E9C-101B-9397-08002B2CF9AE}" pid="64" name="LoginTitle_E">
    <vt:lpwstr/>
  </property>
  <property fmtid="{D5CDD505-2E9C-101B-9397-08002B2CF9AE}" pid="65" name="LoginTitle_F">
    <vt:lpwstr/>
  </property>
  <property fmtid="{D5CDD505-2E9C-101B-9397-08002B2CF9AE}" pid="66" name="LoginTitle_I">
    <vt:lpwstr/>
  </property>
  <property fmtid="{D5CDD505-2E9C-101B-9397-08002B2CF9AE}" pid="67" name="LoginTitle_R">
    <vt:lpwstr/>
  </property>
  <property fmtid="{D5CDD505-2E9C-101B-9397-08002B2CF9AE}" pid="68" name="LoginUserID">
    <vt:lpwstr>U1790</vt:lpwstr>
  </property>
  <property fmtid="{D5CDD505-2E9C-101B-9397-08002B2CF9AE}" pid="69" name="LoginVorname">
    <vt:lpwstr>Sandra</vt:lpwstr>
  </property>
  <property fmtid="{D5CDD505-2E9C-101B-9397-08002B2CF9AE}" pid="70" name="MailAdr">
    <vt:lpwstr>Sandra.Neuhaus@gs-edi.admin.ch</vt:lpwstr>
  </property>
  <property fmtid="{D5CDD505-2E9C-101B-9397-08002B2CF9AE}" pid="71" name="Management">
    <vt:lpwstr>Management</vt:lpwstr>
  </property>
  <property fmtid="{D5CDD505-2E9C-101B-9397-08002B2CF9AE}" pid="72" name="Office">
    <vt:lpwstr>SG-DFI</vt:lpwstr>
  </property>
  <property fmtid="{D5CDD505-2E9C-101B-9397-08002B2CF9AE}" pid="73" name="Office_D">
    <vt:lpwstr>GS-EDI</vt:lpwstr>
  </property>
  <property fmtid="{D5CDD505-2E9C-101B-9397-08002B2CF9AE}" pid="74" name="Office_E">
    <vt:lpwstr>GS-FDHA</vt:lpwstr>
  </property>
  <property fmtid="{D5CDD505-2E9C-101B-9397-08002B2CF9AE}" pid="75" name="Office_F">
    <vt:lpwstr>SG-DFI</vt:lpwstr>
  </property>
  <property fmtid="{D5CDD505-2E9C-101B-9397-08002B2CF9AE}" pid="76" name="Office_I">
    <vt:lpwstr>SG-DFI</vt:lpwstr>
  </property>
  <property fmtid="{D5CDD505-2E9C-101B-9397-08002B2CF9AE}" pid="77" name="Office_R">
    <vt:lpwstr>SG-DFI</vt:lpwstr>
  </property>
  <property fmtid="{D5CDD505-2E9C-101B-9397-08002B2CF9AE}" pid="78" name="OfficeMail">
    <vt:lpwstr>OfficeMail</vt:lpwstr>
  </property>
  <property fmtid="{D5CDD505-2E9C-101B-9397-08002B2CF9AE}" pid="79" name="OfficeName">
    <vt:lpwstr>Secrétariat général</vt:lpwstr>
  </property>
  <property fmtid="{D5CDD505-2E9C-101B-9397-08002B2CF9AE}" pid="80" name="OfficeName_D">
    <vt:lpwstr>Generalsekretariat</vt:lpwstr>
  </property>
  <property fmtid="{D5CDD505-2E9C-101B-9397-08002B2CF9AE}" pid="81" name="OfficeName_E">
    <vt:lpwstr>General Secretariat</vt:lpwstr>
  </property>
  <property fmtid="{D5CDD505-2E9C-101B-9397-08002B2CF9AE}" pid="82" name="OfficeName_F">
    <vt:lpwstr>Secrétariat général</vt:lpwstr>
  </property>
  <property fmtid="{D5CDD505-2E9C-101B-9397-08002B2CF9AE}" pid="83" name="OfficeName_I">
    <vt:lpwstr>Segreteria generale</vt:lpwstr>
  </property>
  <property fmtid="{D5CDD505-2E9C-101B-9397-08002B2CF9AE}" pid="84" name="OfficeName_R">
    <vt:lpwstr>Secretariat general</vt:lpwstr>
  </property>
  <property fmtid="{D5CDD505-2E9C-101B-9397-08002B2CF9AE}" pid="85" name="OrgUnit">
    <vt:lpwstr>Planification et coordination des affaires</vt:lpwstr>
  </property>
  <property fmtid="{D5CDD505-2E9C-101B-9397-08002B2CF9AE}" pid="86" name="OrgUnitCode">
    <vt:lpwstr/>
  </property>
  <property fmtid="{D5CDD505-2E9C-101B-9397-08002B2CF9AE}" pid="87" name="OrgUnitFax">
    <vt:lpwstr>+41 31 32 350 55</vt:lpwstr>
  </property>
  <property fmtid="{D5CDD505-2E9C-101B-9397-08002B2CF9AE}" pid="88" name="OrgUnitFooter">
    <vt:lpwstr>Planification et coordination des affaires</vt:lpwstr>
  </property>
  <property fmtid="{D5CDD505-2E9C-101B-9397-08002B2CF9AE}" pid="89" name="OrgUnitID">
    <vt:lpwstr>Regi</vt:lpwstr>
  </property>
  <property fmtid="{D5CDD505-2E9C-101B-9397-08002B2CF9AE}" pid="90" name="OrgUnitMail">
    <vt:lpwstr>sandra.neuhaus@gs-edi.admin.ch</vt:lpwstr>
  </property>
  <property fmtid="{D5CDD505-2E9C-101B-9397-08002B2CF9AE}" pid="91" name="OrgUnitTel">
    <vt:lpwstr>+41 31 32 280 34</vt:lpwstr>
  </property>
  <property fmtid="{D5CDD505-2E9C-101B-9397-08002B2CF9AE}" pid="92" name="PostAdr">
    <vt:lpwstr>Berne</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sn</vt:lpwstr>
  </property>
  <property fmtid="{D5CDD505-2E9C-101B-9397-08002B2CF9AE}" pid="100" name="Subject">
    <vt:lpwstr/>
  </property>
  <property fmtid="{D5CDD505-2E9C-101B-9397-08002B2CF9AE}" pid="101" name="Tel">
    <vt:lpwstr>+41 31 32 28034</vt:lpwstr>
  </property>
  <property fmtid="{D5CDD505-2E9C-101B-9397-08002B2CF9AE}" pid="102" name="Title">
    <vt:lpwstr/>
  </property>
  <property fmtid="{D5CDD505-2E9C-101B-9397-08002B2CF9AE}" pid="103" name="UnderUnit">
    <vt:lpwstr/>
  </property>
  <property fmtid="{D5CDD505-2E9C-101B-9397-08002B2CF9AE}" pid="104" name="UnderUnit_D">
    <vt:lpwstr/>
  </property>
  <property fmtid="{D5CDD505-2E9C-101B-9397-08002B2CF9AE}" pid="105" name="UnderUnit_E">
    <vt:lpwstr/>
  </property>
  <property fmtid="{D5CDD505-2E9C-101B-9397-08002B2CF9AE}" pid="106" name="UnderUnit_F">
    <vt:lpwstr/>
  </property>
  <property fmtid="{D5CDD505-2E9C-101B-9397-08002B2CF9AE}" pid="107" name="UnderUnit_I">
    <vt:lpwstr/>
  </property>
  <property fmtid="{D5CDD505-2E9C-101B-9397-08002B2CF9AE}" pid="108" name="UnderUnit_R">
    <vt:lpwstr/>
  </property>
  <property fmtid="{D5CDD505-2E9C-101B-9397-08002B2CF9AE}" pid="109" name="UserBuro">
    <vt:lpwstr>316</vt:lpwstr>
  </property>
  <property fmtid="{D5CDD505-2E9C-101B-9397-08002B2CF9AE}" pid="110" name="UserFax">
    <vt:lpwstr>+41 31 32 35055</vt:lpwstr>
  </property>
  <property fmtid="{D5CDD505-2E9C-101B-9397-08002B2CF9AE}" pid="111" name="UserFullName">
    <vt:lpwstr>Neuhaus Schwartz Sandra;U1790</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sn</vt:lpwstr>
  </property>
  <property fmtid="{D5CDD505-2E9C-101B-9397-08002B2CF9AE}" pid="118" name="UserLocation">
    <vt:lpwstr>Inselgasse 1</vt:lpwstr>
  </property>
  <property fmtid="{D5CDD505-2E9C-101B-9397-08002B2CF9AE}" pid="119" name="UserMailAdr">
    <vt:lpwstr>Sandra.Neuhaus@gs-edi.admin.ch</vt:lpwstr>
  </property>
  <property fmtid="{D5CDD505-2E9C-101B-9397-08002B2CF9AE}" pid="120" name="UserName">
    <vt:lpwstr>Neuhaus Schwartz</vt:lpwstr>
  </property>
  <property fmtid="{D5CDD505-2E9C-101B-9397-08002B2CF9AE}" pid="121" name="UserOffice">
    <vt:lpwstr>UserOffice</vt:lpwstr>
  </property>
  <property fmtid="{D5CDD505-2E9C-101B-9397-08002B2CF9AE}" pid="122" name="UserOrgUnitID">
    <vt:lpwstr>Regi</vt:lpwstr>
  </property>
  <property fmtid="{D5CDD505-2E9C-101B-9397-08002B2CF9AE}" pid="123" name="UserTel">
    <vt:lpwstr>+41 31 32 28034</vt:lpwstr>
  </property>
  <property fmtid="{D5CDD505-2E9C-101B-9397-08002B2CF9AE}" pid="124" name="UserTitle_D">
    <vt:lpwstr/>
  </property>
  <property fmtid="{D5CDD505-2E9C-101B-9397-08002B2CF9AE}" pid="125" name="UserTitle_E">
    <vt:lpwstr/>
  </property>
  <property fmtid="{D5CDD505-2E9C-101B-9397-08002B2CF9AE}" pid="126" name="UserTitle_F">
    <vt:lpwstr/>
  </property>
  <property fmtid="{D5CDD505-2E9C-101B-9397-08002B2CF9AE}" pid="127" name="UserTitle_I">
    <vt:lpwstr/>
  </property>
  <property fmtid="{D5CDD505-2E9C-101B-9397-08002B2CF9AE}" pid="128" name="UserTitle_R">
    <vt:lpwstr/>
  </property>
  <property fmtid="{D5CDD505-2E9C-101B-9397-08002B2CF9AE}" pid="129" name="UserUserID">
    <vt:lpwstr>U1790</vt:lpwstr>
  </property>
  <property fmtid="{D5CDD505-2E9C-101B-9397-08002B2CF9AE}" pid="130" name="UserVorname">
    <vt:lpwstr>Sandra</vt:lpwstr>
  </property>
  <property fmtid="{D5CDD505-2E9C-101B-9397-08002B2CF9AE}" pid="131" name="#UserID">
    <vt:lpwstr>'U1790'</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BearbTitle_D">
    <vt:lpwstr/>
  </property>
  <property fmtid="{D5CDD505-2E9C-101B-9397-08002B2CF9AE}" pid="144" name="BearbTitle_F">
    <vt:lpwstr/>
  </property>
  <property fmtid="{D5CDD505-2E9C-101B-9397-08002B2CF9AE}" pid="145" name="BearbTitle_I">
    <vt:lpwstr/>
  </property>
  <property fmtid="{D5CDD505-2E9C-101B-9397-08002B2CF9AE}" pid="146" name="BearbTitle_E">
    <vt:lpwstr/>
  </property>
  <property fmtid="{D5CDD505-2E9C-101B-9397-08002B2CF9AE}" pid="147" name="BearbTitle_R">
    <vt:lpwstr/>
  </property>
  <property fmtid="{D5CDD505-2E9C-101B-9397-08002B2CF9AE}" pid="148" name="BearbFunction_D">
    <vt:lpwstr/>
  </property>
  <property fmtid="{D5CDD505-2E9C-101B-9397-08002B2CF9AE}" pid="149" name="BearbFunction_F">
    <vt:lpwstr/>
  </property>
  <property fmtid="{D5CDD505-2E9C-101B-9397-08002B2CF9AE}" pid="150" name="BearbFunction_I">
    <vt:lpwstr/>
  </property>
  <property fmtid="{D5CDD505-2E9C-101B-9397-08002B2CF9AE}" pid="151" name="BearbFunction_E">
    <vt:lpwstr/>
  </property>
  <property fmtid="{D5CDD505-2E9C-101B-9397-08002B2CF9AE}" pid="152" name="BearbFunction_R">
    <vt:lpwstr/>
  </property>
  <property fmtid="{D5CDD505-2E9C-101B-9397-08002B2CF9AE}" pid="153" name="#OrgUnitID">
    <vt:lpwstr>'Geschäftsplanung'</vt:lpwstr>
  </property>
  <property fmtid="{D5CDD505-2E9C-101B-9397-08002B2CF9AE}" pid="154" name="#Location">
    <vt:lpwstr>'Inselgasse 1'</vt:lpwstr>
  </property>
  <property fmtid="{D5CDD505-2E9C-101B-9397-08002B2CF9AE}" pid="155" name="OrgUnitCode_D">
    <vt:lpwstr/>
  </property>
  <property fmtid="{D5CDD505-2E9C-101B-9397-08002B2CF9AE}" pid="156" name="OrgUnitCode_F">
    <vt:lpwstr/>
  </property>
  <property fmtid="{D5CDD505-2E9C-101B-9397-08002B2CF9AE}" pid="157" name="OrgUnitCode_I">
    <vt:lpwstr/>
  </property>
  <property fmtid="{D5CDD505-2E9C-101B-9397-08002B2CF9AE}" pid="158" name="OrgUnitCode_E">
    <vt:lpwstr/>
  </property>
  <property fmtid="{D5CDD505-2E9C-101B-9397-08002B2CF9AE}" pid="159" name="OrgUnitCode_R">
    <vt:lpwstr/>
  </property>
  <property fmtid="{D5CDD505-2E9C-101B-9397-08002B2CF9AE}" pid="160" name="SigUserID">
    <vt:lpwstr>U1790</vt:lpwstr>
  </property>
  <property fmtid="{D5CDD505-2E9C-101B-9397-08002B2CF9AE}" pid="161" name="SigFullname">
    <vt:lpwstr>Neuhaus Schwartz Sandra;U1790</vt:lpwstr>
  </property>
  <property fmtid="{D5CDD505-2E9C-101B-9397-08002B2CF9AE}" pid="162" name="SigName">
    <vt:lpwstr>Neuhaus Schwartz</vt:lpwstr>
  </property>
  <property fmtid="{D5CDD505-2E9C-101B-9397-08002B2CF9AE}" pid="163" name="SigVorname">
    <vt:lpwstr>Sandra</vt:lpwstr>
  </property>
  <property fmtid="{D5CDD505-2E9C-101B-9397-08002B2CF9AE}" pid="164" name="SigKurzel">
    <vt:lpwstr>sn</vt:lpwstr>
  </property>
  <property fmtid="{D5CDD505-2E9C-101B-9397-08002B2CF9AE}" pid="165" name="SigBuro">
    <vt:lpwstr>316</vt:lpwstr>
  </property>
  <property fmtid="{D5CDD505-2E9C-101B-9397-08002B2CF9AE}" pid="166" name="SigTel">
    <vt:lpwstr>+41 31 32 28034</vt:lpwstr>
  </property>
  <property fmtid="{D5CDD505-2E9C-101B-9397-08002B2CF9AE}" pid="167" name="SigFax">
    <vt:lpwstr>+41 31 32 35055</vt:lpwstr>
  </property>
  <property fmtid="{D5CDD505-2E9C-101B-9397-08002B2CF9AE}" pid="168" name="SigMailAdr">
    <vt:lpwstr>Sandra.Neuhaus@gs-edi.admin.ch</vt:lpwstr>
  </property>
  <property fmtid="{D5CDD505-2E9C-101B-9397-08002B2CF9AE}" pid="169" name="SigLocation">
    <vt:lpwstr>Inselgasse 1</vt:lpwstr>
  </property>
  <property fmtid="{D5CDD505-2E9C-101B-9397-08002B2CF9AE}" pid="170" name="SigOrgUnitID">
    <vt:lpwstr>Geschäftsplanung</vt:lpwstr>
  </property>
  <property fmtid="{D5CDD505-2E9C-101B-9397-08002B2CF9AE}" pid="171" name="SigTitle_D">
    <vt:lpwstr/>
  </property>
  <property fmtid="{D5CDD505-2E9C-101B-9397-08002B2CF9AE}" pid="172" name="SigTitle_F">
    <vt:lpwstr/>
  </property>
  <property fmtid="{D5CDD505-2E9C-101B-9397-08002B2CF9AE}" pid="173" name="SigTitle_I">
    <vt:lpwstr/>
  </property>
  <property fmtid="{D5CDD505-2E9C-101B-9397-08002B2CF9AE}" pid="174" name="SigTitle_E">
    <vt:lpwstr/>
  </property>
  <property fmtid="{D5CDD505-2E9C-101B-9397-08002B2CF9AE}" pid="175" name="SigTitle_R">
    <vt:lpwstr/>
  </property>
  <property fmtid="{D5CDD505-2E9C-101B-9397-08002B2CF9AE}" pid="176" name="SigFunction_D">
    <vt:lpwstr/>
  </property>
  <property fmtid="{D5CDD505-2E9C-101B-9397-08002B2CF9AE}" pid="177" name="SigFunction_F">
    <vt:lpwstr/>
  </property>
  <property fmtid="{D5CDD505-2E9C-101B-9397-08002B2CF9AE}" pid="178" name="SigFunction_I">
    <vt:lpwstr/>
  </property>
  <property fmtid="{D5CDD505-2E9C-101B-9397-08002B2CF9AE}" pid="179" name="SigFunction_E">
    <vt:lpwstr/>
  </property>
  <property fmtid="{D5CDD505-2E9C-101B-9397-08002B2CF9AE}" pid="180" name="SigFunction_R">
    <vt:lpwstr/>
  </property>
  <property fmtid="{D5CDD505-2E9C-101B-9397-08002B2CF9AE}" pid="181" name="SigOrgUnitTel">
    <vt:lpwstr>+41 31 32 280 34</vt:lpwstr>
  </property>
  <property fmtid="{D5CDD505-2E9C-101B-9397-08002B2CF9AE}" pid="182" name="SigOrgUnitFax">
    <vt:lpwstr>+41 31 32 350 55</vt:lpwstr>
  </property>
  <property fmtid="{D5CDD505-2E9C-101B-9397-08002B2CF9AE}" pid="183" name="SigOrgUnitMail">
    <vt:lpwstr>sandra.neuhaus@gs-edi.admin.ch</vt:lpwstr>
  </property>
  <property fmtid="{D5CDD505-2E9C-101B-9397-08002B2CF9AE}" pid="184" name="SigHeader_D">
    <vt:lpwstr>Geschäftsplanung und -koordination</vt:lpwstr>
  </property>
  <property fmtid="{D5CDD505-2E9C-101B-9397-08002B2CF9AE}" pid="185" name="SigHeader_F">
    <vt:lpwstr>Planification et coordination des affaires</vt:lpwstr>
  </property>
  <property fmtid="{D5CDD505-2E9C-101B-9397-08002B2CF9AE}" pid="186" name="SigHeader_I">
    <vt:lpwstr>Pianificazione e coordinamento degli affari</vt:lpwstr>
  </property>
  <property fmtid="{D5CDD505-2E9C-101B-9397-08002B2CF9AE}" pid="187" name="SigHeader_E">
    <vt:lpwstr/>
  </property>
  <property fmtid="{D5CDD505-2E9C-101B-9397-08002B2CF9AE}" pid="188" name="SigHeader_R">
    <vt:lpwstr>Geschäftsplanung und -koordination</vt:lpwstr>
  </property>
  <property fmtid="{D5CDD505-2E9C-101B-9397-08002B2CF9AE}" pid="189" name="SigFooter_D">
    <vt:lpwstr>Geschäftsplanung und -koordination</vt:lpwstr>
  </property>
  <property fmtid="{D5CDD505-2E9C-101B-9397-08002B2CF9AE}" pid="190" name="SigFooter_F">
    <vt:lpwstr>Planification et coordination des affaires</vt:lpwstr>
  </property>
  <property fmtid="{D5CDD505-2E9C-101B-9397-08002B2CF9AE}" pid="191" name="SigFooter_I">
    <vt:lpwstr>Pianificazione e coordinamento degli affari</vt:lpwstr>
  </property>
  <property fmtid="{D5CDD505-2E9C-101B-9397-08002B2CF9AE}" pid="192" name="SigFooter_E">
    <vt:lpwstr/>
  </property>
  <property fmtid="{D5CDD505-2E9C-101B-9397-08002B2CF9AE}" pid="193" name="SigFooter_R">
    <vt:lpwstr>Geschäftsplanung und -koordination</vt:lpwstr>
  </property>
  <property fmtid="{D5CDD505-2E9C-101B-9397-08002B2CF9AE}" pid="194" name="SigUnderUnit_D">
    <vt:lpwstr/>
  </property>
  <property fmtid="{D5CDD505-2E9C-101B-9397-08002B2CF9AE}" pid="195" name="SigUnderUnit_F">
    <vt:lpwstr/>
  </property>
  <property fmtid="{D5CDD505-2E9C-101B-9397-08002B2CF9AE}" pid="196" name="SigUnderUnit_I">
    <vt:lpwstr/>
  </property>
  <property fmtid="{D5CDD505-2E9C-101B-9397-08002B2CF9AE}" pid="197" name="SigUnderUnit_E">
    <vt:lpwstr/>
  </property>
  <property fmtid="{D5CDD505-2E9C-101B-9397-08002B2CF9AE}" pid="198" name="SigUnderUnit_R">
    <vt:lpwstr/>
  </property>
  <property fmtid="{D5CDD505-2E9C-101B-9397-08002B2CF9AE}" pid="199" name="SigInternet_D">
    <vt:lpwstr>www.edi.admin.ch</vt:lpwstr>
  </property>
  <property fmtid="{D5CDD505-2E9C-101B-9397-08002B2CF9AE}" pid="200" name="SigInternet_F">
    <vt:lpwstr>www.edi.admin.ch</vt:lpwstr>
  </property>
  <property fmtid="{D5CDD505-2E9C-101B-9397-08002B2CF9AE}" pid="201" name="SigInternet_I">
    <vt:lpwstr>www.edi.admin.ch</vt:lpwstr>
  </property>
  <property fmtid="{D5CDD505-2E9C-101B-9397-08002B2CF9AE}" pid="202" name="SigInternet_E">
    <vt:lpwstr>www.edi.admin.ch</vt:lpwstr>
  </property>
  <property fmtid="{D5CDD505-2E9C-101B-9397-08002B2CF9AE}" pid="203" name="SigInternet_R">
    <vt:lpwstr>www.edi.admin.ch</vt:lpwstr>
  </property>
  <property fmtid="{D5CDD505-2E9C-101B-9397-08002B2CF9AE}" pid="204" name="SigOrgUnitCode_D">
    <vt:lpwstr/>
  </property>
  <property fmtid="{D5CDD505-2E9C-101B-9397-08002B2CF9AE}" pid="205" name="SigOrgUnitCode_F">
    <vt:lpwstr/>
  </property>
  <property fmtid="{D5CDD505-2E9C-101B-9397-08002B2CF9AE}" pid="206" name="SigOrgUnitCode_I">
    <vt:lpwstr/>
  </property>
  <property fmtid="{D5CDD505-2E9C-101B-9397-08002B2CF9AE}" pid="207" name="SigOrgUnitCode_E">
    <vt:lpwstr/>
  </property>
  <property fmtid="{D5CDD505-2E9C-101B-9397-08002B2CF9AE}" pid="208" name="SigOrgUnitCode_R">
    <vt:lpwstr/>
  </property>
  <property fmtid="{D5CDD505-2E9C-101B-9397-08002B2CF9AE}" pid="209" name="YourRef">
    <vt:lpwstr/>
  </property>
  <property fmtid="{D5CDD505-2E9C-101B-9397-08002B2CF9AE}" pid="210" name="FlagAutomation">
    <vt:lpwstr>True</vt:lpwstr>
  </property>
</Properties>
</file>