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74FB" w14:textId="77777777" w:rsidR="00FC1103" w:rsidRDefault="001A3F01" w:rsidP="00DF5B38">
      <w:pPr>
        <w:jc w:val="both"/>
        <w:rPr>
          <w:rFonts w:cs="Arial"/>
          <w:b/>
          <w:sz w:val="24"/>
          <w:szCs w:val="24"/>
        </w:rPr>
      </w:pPr>
      <w:r>
        <w:rPr>
          <w:b/>
          <w:sz w:val="24"/>
        </w:rPr>
        <w:t>Aides financières pour les organisations familiales</w:t>
      </w:r>
    </w:p>
    <w:p w14:paraId="75AEB8B1" w14:textId="77777777" w:rsidR="00FC1103" w:rsidRDefault="001A3F01" w:rsidP="00DF5B38">
      <w:pPr>
        <w:jc w:val="both"/>
        <w:rPr>
          <w:rFonts w:cs="Arial"/>
          <w:sz w:val="24"/>
          <w:szCs w:val="24"/>
        </w:rPr>
      </w:pPr>
      <w:r>
        <w:rPr>
          <w:sz w:val="24"/>
        </w:rPr>
        <w:t>vu l’art. 21</w:t>
      </w:r>
      <w:r>
        <w:rPr>
          <w:i/>
          <w:sz w:val="24"/>
        </w:rPr>
        <w:t>i</w:t>
      </w:r>
      <w:r>
        <w:rPr>
          <w:sz w:val="24"/>
        </w:rPr>
        <w:t>, al. 4, de la loi sur les allocations familiales (</w:t>
      </w:r>
      <w:proofErr w:type="spellStart"/>
      <w:r>
        <w:rPr>
          <w:sz w:val="24"/>
        </w:rPr>
        <w:t>LAFam</w:t>
      </w:r>
      <w:proofErr w:type="spellEnd"/>
      <w:r>
        <w:rPr>
          <w:sz w:val="24"/>
        </w:rPr>
        <w:t>).</w:t>
      </w:r>
    </w:p>
    <w:p w14:paraId="4AF053A3" w14:textId="77777777" w:rsidR="00FC1103" w:rsidRDefault="00FC1103" w:rsidP="00DF5B38">
      <w:pPr>
        <w:jc w:val="both"/>
        <w:rPr>
          <w:rFonts w:cs="Arial"/>
          <w:sz w:val="24"/>
          <w:szCs w:val="24"/>
        </w:rPr>
      </w:pPr>
    </w:p>
    <w:p w14:paraId="00C57F71" w14:textId="77777777" w:rsidR="00FC1103" w:rsidRDefault="001A3F01" w:rsidP="00DF5B38">
      <w:pPr>
        <w:jc w:val="both"/>
        <w:rPr>
          <w:rFonts w:cs="Arial"/>
          <w:b/>
          <w:sz w:val="24"/>
          <w:szCs w:val="24"/>
        </w:rPr>
      </w:pPr>
      <w:r>
        <w:rPr>
          <w:b/>
          <w:sz w:val="24"/>
        </w:rPr>
        <w:t>Explications relatives au FORMULAIRE 4</w:t>
      </w:r>
    </w:p>
    <w:p w14:paraId="33B6C2C1" w14:textId="77777777" w:rsidR="00FC1103" w:rsidRDefault="00FC1103" w:rsidP="00DF5B38">
      <w:pPr>
        <w:jc w:val="both"/>
        <w:rPr>
          <w:rFonts w:cs="Arial"/>
        </w:rPr>
      </w:pPr>
    </w:p>
    <w:p w14:paraId="055A4281" w14:textId="77777777" w:rsidR="00FC1103" w:rsidRDefault="001A3F01" w:rsidP="00DF5B38">
      <w:pPr>
        <w:pStyle w:val="Corpsdetexte"/>
        <w:spacing w:after="0" w:line="240" w:lineRule="auto"/>
        <w:jc w:val="both"/>
      </w:pPr>
      <w:r>
        <w:rPr>
          <w:b/>
        </w:rPr>
        <w:t>Objectif stratégique :</w:t>
      </w:r>
      <w:r>
        <w:t xml:space="preserve"> Vous avez défini des objectifs stratégiques lors du dépôt de votre demande d’aides financières pour des organisations familiales. Vous avez rempli un formulaire pour chaque objectif stratégique (formulaire 2). Veuillez reporter les intitulés de tous vos objectifs stratégiques dans le formulaire 4 à disposition. Numérotez chaque objectif (Objectif stratégique 1 : ... ; Objectif stratégique 2 : ..., etc.).</w:t>
      </w:r>
    </w:p>
    <w:p w14:paraId="72B60C6A" w14:textId="77777777" w:rsidR="00FC1103" w:rsidRDefault="00FC1103" w:rsidP="00DF5B38">
      <w:pPr>
        <w:pStyle w:val="Corpsdetexte"/>
        <w:spacing w:after="0" w:line="240" w:lineRule="auto"/>
        <w:jc w:val="both"/>
      </w:pPr>
    </w:p>
    <w:p w14:paraId="4D0733E2" w14:textId="77777777" w:rsidR="00FC1103" w:rsidRDefault="001A3F01" w:rsidP="00DF5B38">
      <w:pPr>
        <w:pStyle w:val="Corpsdetexte"/>
        <w:spacing w:after="0" w:line="240" w:lineRule="auto"/>
        <w:jc w:val="both"/>
      </w:pPr>
      <w:r>
        <w:rPr>
          <w:b/>
        </w:rPr>
        <w:t>Domaine d’encouragement :</w:t>
      </w:r>
      <w:r>
        <w:t xml:space="preserve"> Déterminez dans quel domaine d’encouragement intervient l’objectif stratégique : « accompagnement de familles, conseils aux familles et formation des parents » ou « conciliation entre vie familiale et activité professionnelle ou formation ».</w:t>
      </w:r>
    </w:p>
    <w:p w14:paraId="285E4097" w14:textId="77777777" w:rsidR="00FC1103" w:rsidRDefault="00FC1103" w:rsidP="00DF5B38">
      <w:pPr>
        <w:pStyle w:val="Corpsdetexte"/>
        <w:spacing w:after="0" w:line="240" w:lineRule="auto"/>
        <w:jc w:val="both"/>
      </w:pPr>
    </w:p>
    <w:p w14:paraId="42E0B261" w14:textId="77777777" w:rsidR="00FC1103" w:rsidRDefault="001A3F01" w:rsidP="00DF5B38">
      <w:pPr>
        <w:pStyle w:val="Corpsdetexte"/>
        <w:spacing w:after="0" w:line="240" w:lineRule="auto"/>
        <w:jc w:val="both"/>
      </w:pPr>
      <w:r>
        <w:rPr>
          <w:b/>
        </w:rPr>
        <w:t xml:space="preserve">Organisation membre mandatée : </w:t>
      </w:r>
      <w:r>
        <w:t>Si vous avez demandé des aides financières pour des activités que vous souhaitez déléguer à l’une de vos organisations membres, veuillez indiquer le nom de l’organisation chargée de la mise en œuvre. Si vous ne mandatez pas d’organisations membres, laissez ce champ libre.</w:t>
      </w:r>
    </w:p>
    <w:p w14:paraId="4127FEB1" w14:textId="77777777" w:rsidR="00FC1103" w:rsidRDefault="00FC1103" w:rsidP="00DF5B38">
      <w:pPr>
        <w:pStyle w:val="Corpsdetexte"/>
        <w:spacing w:after="0" w:line="240" w:lineRule="auto"/>
        <w:jc w:val="both"/>
      </w:pPr>
    </w:p>
    <w:p w14:paraId="3662A2C5" w14:textId="48257232" w:rsidR="00FC1103" w:rsidRDefault="001A3F01" w:rsidP="00DF5B38">
      <w:pPr>
        <w:pStyle w:val="Corpsdetexte"/>
        <w:spacing w:after="0" w:line="240" w:lineRule="auto"/>
        <w:jc w:val="both"/>
      </w:pPr>
      <w:r>
        <w:rPr>
          <w:b/>
        </w:rPr>
        <w:t>Objectif :</w:t>
      </w:r>
      <w:r>
        <w:t xml:space="preserve"> Décrivez les effets directs à court et à moyen termes que vous souhaitez obtenir auprès des groupes cibles (par ex. parents, prestataires dans l’accueil extra-familial des enfants, employeurs) ou des multiplicateurs (par ex. conseillers, formateurs des parents, médiateurs). Numérotez vos objectifs (Objectif 1.1 : ... ; Objectif 1.2 : ..., etc.). Vous pouvez choisir le nombre d’objectifs.</w:t>
      </w:r>
    </w:p>
    <w:p w14:paraId="010B2A93" w14:textId="77777777" w:rsidR="00FC1103" w:rsidRDefault="00FC1103" w:rsidP="00DF5B38">
      <w:pPr>
        <w:pStyle w:val="Corpsdetexte"/>
        <w:spacing w:after="0" w:line="240" w:lineRule="auto"/>
        <w:jc w:val="both"/>
      </w:pPr>
    </w:p>
    <w:p w14:paraId="246CF610" w14:textId="475749B2" w:rsidR="00FC1103" w:rsidRDefault="001A3F01" w:rsidP="00DF5B38">
      <w:pPr>
        <w:pStyle w:val="Corpsdetexte"/>
        <w:spacing w:after="0" w:line="240" w:lineRule="auto"/>
        <w:jc w:val="both"/>
      </w:pPr>
      <w:r>
        <w:t>Un bon objectif remplit les critères SMART :</w:t>
      </w:r>
    </w:p>
    <w:p w14:paraId="41C765CB" w14:textId="77777777" w:rsidR="00DF5B38" w:rsidRDefault="00DF5B38" w:rsidP="00DF5B38">
      <w:pPr>
        <w:pStyle w:val="Corpsdetexte"/>
        <w:spacing w:after="0" w:line="240" w:lineRule="auto"/>
        <w:jc w:val="both"/>
      </w:pPr>
    </w:p>
    <w:p w14:paraId="0328812F" w14:textId="77777777" w:rsidR="00FC1103" w:rsidRDefault="001A3F01" w:rsidP="00DF5B38">
      <w:pPr>
        <w:pStyle w:val="Corpsdetexte"/>
        <w:spacing w:after="0" w:line="240" w:lineRule="auto"/>
        <w:ind w:left="720"/>
        <w:jc w:val="both"/>
      </w:pPr>
      <w:r>
        <w:rPr>
          <w:b/>
        </w:rPr>
        <w:t>S</w:t>
      </w:r>
      <w:r>
        <w:t>pécifique : l’objectif montre les changements à opérer auprès de quel groupe cible ou de quels multiplicateurs.</w:t>
      </w:r>
    </w:p>
    <w:p w14:paraId="43F09DFC" w14:textId="77777777" w:rsidR="00FC1103" w:rsidRDefault="001A3F01" w:rsidP="00DF5B38">
      <w:pPr>
        <w:pStyle w:val="Corpsdetexte"/>
        <w:spacing w:after="0" w:line="240" w:lineRule="auto"/>
        <w:ind w:left="720"/>
        <w:jc w:val="both"/>
      </w:pPr>
      <w:r>
        <w:rPr>
          <w:b/>
        </w:rPr>
        <w:t>M</w:t>
      </w:r>
      <w:r>
        <w:t>esurable : il est possible de mesurer si l’objectif est atteint.</w:t>
      </w:r>
    </w:p>
    <w:p w14:paraId="00E9ADB3" w14:textId="77777777" w:rsidR="00FC1103" w:rsidRDefault="001A3F01" w:rsidP="00DF5B38">
      <w:pPr>
        <w:pStyle w:val="Corpsdetexte"/>
        <w:spacing w:after="0" w:line="240" w:lineRule="auto"/>
        <w:ind w:left="720"/>
        <w:jc w:val="both"/>
      </w:pPr>
      <w:r>
        <w:rPr>
          <w:b/>
          <w:bCs/>
        </w:rPr>
        <w:t>A</w:t>
      </w:r>
      <w:r>
        <w:t>mbitieux : il faut fournir des efforts pour atteindre l’objectif.</w:t>
      </w:r>
    </w:p>
    <w:p w14:paraId="1FB94FFF" w14:textId="77777777" w:rsidR="00FC1103" w:rsidRDefault="001A3F01" w:rsidP="00DF5B38">
      <w:pPr>
        <w:pStyle w:val="Corpsdetexte"/>
        <w:spacing w:after="0" w:line="240" w:lineRule="auto"/>
        <w:ind w:left="720"/>
        <w:jc w:val="both"/>
      </w:pPr>
      <w:r>
        <w:rPr>
          <w:b/>
        </w:rPr>
        <w:t>R</w:t>
      </w:r>
      <w:r>
        <w:t>éaliste : l’objectif doit pouvoir être atteint à l’aide des ressources disponibles.</w:t>
      </w:r>
    </w:p>
    <w:p w14:paraId="233EA44F" w14:textId="77777777" w:rsidR="00FC1103" w:rsidRDefault="001A3F01" w:rsidP="00DF5B38">
      <w:pPr>
        <w:pStyle w:val="Corpsdetexte"/>
        <w:spacing w:after="0" w:line="240" w:lineRule="auto"/>
        <w:ind w:left="720"/>
        <w:jc w:val="both"/>
      </w:pPr>
      <w:r>
        <w:rPr>
          <w:b/>
        </w:rPr>
        <w:t>T</w:t>
      </w:r>
      <w:r>
        <w:t>emporellement défini : le délai dans lequel l’objectif doit être atteint est fixé.</w:t>
      </w:r>
    </w:p>
    <w:p w14:paraId="3532324B" w14:textId="77777777" w:rsidR="00FC1103" w:rsidRDefault="00FC1103" w:rsidP="00DF5B38">
      <w:pPr>
        <w:pStyle w:val="Corpsdetexte"/>
        <w:spacing w:after="0" w:line="240" w:lineRule="auto"/>
        <w:jc w:val="both"/>
      </w:pPr>
    </w:p>
    <w:p w14:paraId="61C0434B" w14:textId="5F9ABC4F" w:rsidR="00FC1103" w:rsidRDefault="001A3F01" w:rsidP="00DF5B38">
      <w:pPr>
        <w:pStyle w:val="Corpsdetexte"/>
        <w:spacing w:after="0" w:line="240" w:lineRule="auto"/>
        <w:jc w:val="both"/>
      </w:pPr>
      <w:r>
        <w:rPr>
          <w:b/>
        </w:rPr>
        <w:t>Activité/s :</w:t>
      </w:r>
      <w:r>
        <w:t xml:space="preserve"> Veuillez définir les activités que vous réaliserez pour atteindre l’objectif visé. Chaque activité est assortie d’une valeur cible et d’un indicateur.</w:t>
      </w:r>
    </w:p>
    <w:p w14:paraId="753AEC02" w14:textId="77777777" w:rsidR="00FC1103" w:rsidRDefault="00FC1103" w:rsidP="00DF5B38">
      <w:pPr>
        <w:pStyle w:val="Corpsdetexte"/>
        <w:spacing w:after="0" w:line="240" w:lineRule="auto"/>
        <w:jc w:val="both"/>
      </w:pPr>
    </w:p>
    <w:p w14:paraId="707CFC43" w14:textId="13EEFE36" w:rsidR="00FC1103" w:rsidRDefault="001A3F01" w:rsidP="00DF5B38">
      <w:pPr>
        <w:pStyle w:val="Corpsdetexte"/>
        <w:spacing w:after="0" w:line="240" w:lineRule="auto"/>
        <w:jc w:val="both"/>
      </w:pPr>
      <w:r>
        <w:rPr>
          <w:b/>
        </w:rPr>
        <w:t>Aides financière</w:t>
      </w:r>
      <w:r w:rsidR="009F2C6C">
        <w:rPr>
          <w:b/>
        </w:rPr>
        <w:t>s</w:t>
      </w:r>
      <w:r>
        <w:rPr>
          <w:b/>
        </w:rPr>
        <w:t xml:space="preserve"> : </w:t>
      </w:r>
      <w:r>
        <w:t>Veuillez fixer le montant que vous sollicitez pour atteindre l’objectif durant l’année concernée. La somme totale des aides financières consacrée à la réalisation des objectifs par année doit correspondre au montant total prévu pour atteindre l’objectif stratégique annuel, tel qu’inscrit dans le formulaire 2, ch. 2.</w:t>
      </w:r>
    </w:p>
    <w:p w14:paraId="05E69A25" w14:textId="77777777" w:rsidR="00FC1103" w:rsidRDefault="00FC1103" w:rsidP="00DF5B38">
      <w:pPr>
        <w:pStyle w:val="Corpsdetexte"/>
        <w:spacing w:after="0" w:line="240" w:lineRule="auto"/>
        <w:jc w:val="both"/>
      </w:pPr>
    </w:p>
    <w:p w14:paraId="3E713817" w14:textId="1F19A939" w:rsidR="009F2C6C" w:rsidRDefault="001A3F01" w:rsidP="00DF5B38">
      <w:pPr>
        <w:pStyle w:val="Corpsdetexte"/>
        <w:spacing w:after="0" w:line="240" w:lineRule="auto"/>
        <w:jc w:val="both"/>
      </w:pPr>
      <w:r>
        <w:rPr>
          <w:b/>
        </w:rPr>
        <w:t>Année :</w:t>
      </w:r>
      <w:r>
        <w:t xml:space="preserve"> Veuillez fixer l’année au cours de la période contractuelle (202</w:t>
      </w:r>
      <w:r w:rsidR="009F2C6C">
        <w:t>6</w:t>
      </w:r>
      <w:r>
        <w:t>-202</w:t>
      </w:r>
      <w:r w:rsidR="009F2C6C">
        <w:t>9</w:t>
      </w:r>
      <w:r>
        <w:t>) durant laquelle vous voulez atteindre l’objectif. Pour les activités régulières, vous pouvez reprendre les indications concernant l’objectif, les activités et les aides financières en adaptant simplement l’année.</w:t>
      </w:r>
    </w:p>
    <w:p w14:paraId="367DC221" w14:textId="77777777" w:rsidR="009F2C6C" w:rsidRDefault="009F2C6C" w:rsidP="00DF5B38">
      <w:pPr>
        <w:spacing w:line="240" w:lineRule="auto"/>
        <w:jc w:val="both"/>
      </w:pPr>
      <w:r>
        <w:br w:type="page"/>
      </w:r>
    </w:p>
    <w:p w14:paraId="188194E9" w14:textId="77777777" w:rsidR="00FC1103" w:rsidRDefault="001A3F01" w:rsidP="00DF5B38">
      <w:pPr>
        <w:pStyle w:val="Corpsdetexte"/>
        <w:spacing w:after="0" w:line="240" w:lineRule="auto"/>
        <w:jc w:val="both"/>
        <w:rPr>
          <w:b/>
        </w:rPr>
      </w:pPr>
      <w:r>
        <w:rPr>
          <w:b/>
        </w:rPr>
        <w:lastRenderedPageBreak/>
        <w:t>Indications complémentaires concernant l’ordre de priorité</w:t>
      </w:r>
    </w:p>
    <w:p w14:paraId="3E3A7E38" w14:textId="77777777" w:rsidR="00FC1103" w:rsidRDefault="00FC1103" w:rsidP="00DF5B38">
      <w:pPr>
        <w:pStyle w:val="Corpsdetexte"/>
        <w:spacing w:after="0" w:line="240" w:lineRule="auto"/>
        <w:jc w:val="both"/>
      </w:pPr>
    </w:p>
    <w:p w14:paraId="6509006F" w14:textId="53FA4C9D" w:rsidR="00FC1103" w:rsidRDefault="001A3F01" w:rsidP="00DF5B38">
      <w:pPr>
        <w:pStyle w:val="Corpsdetexte"/>
        <w:spacing w:after="0" w:line="240" w:lineRule="auto"/>
        <w:jc w:val="both"/>
      </w:pPr>
      <w:r>
        <w:t xml:space="preserve">Le </w:t>
      </w:r>
      <w:r w:rsidR="009F2C6C">
        <w:t>19</w:t>
      </w:r>
      <w:r>
        <w:t> </w:t>
      </w:r>
      <w:r w:rsidR="009F2C6C">
        <w:t>décembre</w:t>
      </w:r>
      <w:r>
        <w:t xml:space="preserve"> 202</w:t>
      </w:r>
      <w:r w:rsidR="009F2C6C">
        <w:t>4</w:t>
      </w:r>
      <w:r>
        <w:t>, le Département fédéral de l’intérieur a établi l’</w:t>
      </w:r>
      <w:hyperlink r:id="rId8" w:history="1">
        <w:r w:rsidR="00FC1103">
          <w:rPr>
            <w:rStyle w:val="Lienhypertexte"/>
          </w:rPr>
          <w:t>ordre de priorité pour l’octroi d’aides financières aux organisations familiales</w:t>
        </w:r>
      </w:hyperlink>
      <w:r>
        <w:t>. Cet ordre de priorité s’applique lorsque les ressources sollicitées par les organisations familiales dépassent le montant à disposition.</w:t>
      </w:r>
    </w:p>
    <w:p w14:paraId="25629737" w14:textId="77777777" w:rsidR="00FC1103" w:rsidRDefault="00FC1103" w:rsidP="00DF5B38">
      <w:pPr>
        <w:pStyle w:val="Corpsdetexte"/>
        <w:spacing w:after="0" w:line="240" w:lineRule="auto"/>
        <w:jc w:val="both"/>
      </w:pPr>
    </w:p>
    <w:p w14:paraId="524FDA3E" w14:textId="4A39C642" w:rsidR="00FC1103" w:rsidRDefault="001A3F01" w:rsidP="00DF5B38">
      <w:pPr>
        <w:pStyle w:val="Corpsdetexte"/>
        <w:spacing w:after="0" w:line="240" w:lineRule="auto"/>
        <w:jc w:val="both"/>
      </w:pPr>
      <w:r>
        <w:t>Une fois toutes les demandes examinées, l’OFAS sera en mesure de décider si l’ordre de priorité s’applique. Si tel est le cas, l’OFAS a besoin d’indications complémentaires de la part du demandeur concernant la durabilité des activités et le rapport coût-bénéfice (voir ch. </w:t>
      </w:r>
      <w:r w:rsidR="009F2C6C">
        <w:t>4, critères 2a et 2b,</w:t>
      </w:r>
      <w:r>
        <w:t xml:space="preserve"> Ordre de priorité).</w:t>
      </w:r>
    </w:p>
    <w:p w14:paraId="5C745E61" w14:textId="77777777" w:rsidR="00FC1103" w:rsidRDefault="00FC1103" w:rsidP="00DF5B38">
      <w:pPr>
        <w:pStyle w:val="Corpsdetexte"/>
        <w:spacing w:after="0" w:line="240" w:lineRule="auto"/>
        <w:jc w:val="both"/>
      </w:pPr>
    </w:p>
    <w:p w14:paraId="47C8FC58" w14:textId="77777777" w:rsidR="009F2C6C" w:rsidRDefault="001A3F01" w:rsidP="00DF5B38">
      <w:pPr>
        <w:pStyle w:val="Corpsdetexte"/>
        <w:spacing w:after="0" w:line="240" w:lineRule="auto"/>
        <w:jc w:val="both"/>
      </w:pPr>
      <w:r>
        <w:rPr>
          <w:b/>
        </w:rPr>
        <w:t xml:space="preserve">Durabilité des activités : </w:t>
      </w:r>
      <w:r>
        <w:t xml:space="preserve">D’après l’ordre de priorité, il s’agit de promouvoir d’abord des activités durables : « Sont soutenues en priorité les activités qui ont un effet à plus long terme. Les activités en faveur des familles sont considérées comme durables, si elles améliorent Ia situation des familles sur </w:t>
      </w:r>
      <w:proofErr w:type="spellStart"/>
      <w:r>
        <w:t>Ie</w:t>
      </w:r>
      <w:proofErr w:type="spellEnd"/>
      <w:r>
        <w:t xml:space="preserve"> long terme. » (ch. </w:t>
      </w:r>
      <w:r w:rsidR="009F2C6C">
        <w:t>4</w:t>
      </w:r>
      <w:r>
        <w:t xml:space="preserve"> critère </w:t>
      </w:r>
      <w:r w:rsidR="009F2C6C">
        <w:t>2a</w:t>
      </w:r>
      <w:r>
        <w:t xml:space="preserve"> Ordre de priorité).</w:t>
      </w:r>
    </w:p>
    <w:p w14:paraId="7755919E" w14:textId="375ADD7B" w:rsidR="00FC1103" w:rsidRDefault="001A3F01" w:rsidP="00DF5B38">
      <w:pPr>
        <w:pStyle w:val="Corpsdetexte"/>
        <w:spacing w:after="0" w:line="240" w:lineRule="auto"/>
        <w:jc w:val="both"/>
      </w:pPr>
      <w:r>
        <w:t xml:space="preserve">Veuillez expliquer </w:t>
      </w:r>
      <w:r w:rsidR="009F2C6C">
        <w:t xml:space="preserve">de manière détaillée </w:t>
      </w:r>
      <w:r>
        <w:t>pour chaque objectif stratégique en quoi les activités menées pour l’atteindre sont durables.</w:t>
      </w:r>
    </w:p>
    <w:p w14:paraId="28C04732" w14:textId="77777777" w:rsidR="00FC1103" w:rsidRDefault="00FC1103" w:rsidP="00DF5B38">
      <w:pPr>
        <w:pStyle w:val="Corpsdetexte"/>
        <w:spacing w:after="0" w:line="240" w:lineRule="auto"/>
        <w:jc w:val="both"/>
      </w:pPr>
    </w:p>
    <w:p w14:paraId="324AA37E" w14:textId="5D035928" w:rsidR="009F2C6C" w:rsidRDefault="001A3F01" w:rsidP="00DF5B38">
      <w:pPr>
        <w:pStyle w:val="Corpsdetexte"/>
        <w:spacing w:after="0" w:line="240" w:lineRule="auto"/>
        <w:jc w:val="both"/>
      </w:pPr>
      <w:r>
        <w:rPr>
          <w:b/>
        </w:rPr>
        <w:t>Rapport coût/bénéfice :</w:t>
      </w:r>
      <w:r>
        <w:t xml:space="preserve"> D’après l’ordre de priorité, les activités soutenues doivent présenter un rapport coût-bénéfice favorable. « Sont soutenues en priorité les activités pour lesquelles Ia relation entre l’investissement consenti pour la réalisation d’une activité et son utilité finale est avantageux. Un rapport coût-bénéfice est considéré comme favorable si les ressources financières, en personnel et matérielles auxquelles fait appel l’organisation familiale pour la réalisation de ses activités se trouve dans le meilleur rap</w:t>
      </w:r>
      <w:r>
        <w:t>port possible avec les activités fournies. » (ch. </w:t>
      </w:r>
      <w:r w:rsidR="009F2C6C">
        <w:t>4</w:t>
      </w:r>
      <w:r>
        <w:t xml:space="preserve"> critère </w:t>
      </w:r>
      <w:r w:rsidR="009F2C6C">
        <w:t>2b,</w:t>
      </w:r>
      <w:r>
        <w:t xml:space="preserve"> Ordre de priorité).</w:t>
      </w:r>
    </w:p>
    <w:p w14:paraId="7378191C" w14:textId="2096CA47" w:rsidR="00FC1103" w:rsidRDefault="001A3F01" w:rsidP="00DF5B38">
      <w:pPr>
        <w:pStyle w:val="Corpsdetexte"/>
        <w:spacing w:after="0" w:line="240" w:lineRule="auto"/>
        <w:jc w:val="both"/>
      </w:pPr>
      <w:r>
        <w:t xml:space="preserve">Veuillez expliquer </w:t>
      </w:r>
      <w:r w:rsidR="009F2C6C">
        <w:t xml:space="preserve">de manière détaillée </w:t>
      </w:r>
      <w:r>
        <w:t>pour chaque objectif stratégique</w:t>
      </w:r>
      <w:r w:rsidR="009F2C6C">
        <w:t xml:space="preserve"> concerné</w:t>
      </w:r>
      <w:r>
        <w:t xml:space="preserve"> en quoi les activités menées pour l’atteindre présentent un rapport coût-bénéfice favorable.</w:t>
      </w:r>
    </w:p>
    <w:p w14:paraId="6168401B" w14:textId="77777777" w:rsidR="00FC1103" w:rsidRDefault="00FC1103" w:rsidP="00DF5B38">
      <w:pPr>
        <w:jc w:val="both"/>
      </w:pPr>
    </w:p>
    <w:p w14:paraId="09DFB3C9" w14:textId="59423BF7" w:rsidR="009F2C6C" w:rsidRDefault="009F2C6C" w:rsidP="00DF5B38">
      <w:pPr>
        <w:jc w:val="both"/>
      </w:pPr>
      <w:r w:rsidRPr="009F2C6C">
        <w:rPr>
          <w:b/>
          <w:bCs/>
        </w:rPr>
        <w:t>Promotion de différents modèles de famille et d’activité professionnelle :</w:t>
      </w:r>
      <w:r>
        <w:t xml:space="preserve"> Selon l’ordre de priorité, les activités dans le domaine du conseil et de la formation se rapportant aux différents modèles familiaux et de temps de travail ainsi qu’à leurs conséquences sont soutenues en priorité. Les offres de conseil informent sur les modèles de prise en charge des enfants et les modèles de temps de travail ainsi que leurs conséquences, notamment financières. Elles renseignent également sur la façon d’organiser la vie quotidienne sur le plan pratique en temps que famille en fonction de l’activité professionnelle des parents (ch. 6, critère 4, Ordre de priorité).</w:t>
      </w:r>
    </w:p>
    <w:p w14:paraId="2616F324" w14:textId="53795E05" w:rsidR="009F2C6C" w:rsidRDefault="009F2C6C" w:rsidP="00DF5B38">
      <w:pPr>
        <w:jc w:val="both"/>
      </w:pPr>
      <w:r>
        <w:t>Veuillez expliquer de manière détaillée pour chaque objectif concerné en quoi les activités menées pour l’atteindre promeuvent différents modèles de familles et d’activité professionnelle.</w:t>
      </w:r>
    </w:p>
    <w:sectPr w:rsidR="009F2C6C">
      <w:headerReference w:type="even" r:id="rId9"/>
      <w:headerReference w:type="default" r:id="rId10"/>
      <w:footerReference w:type="even" r:id="rId11"/>
      <w:footerReference w:type="default" r:id="rId12"/>
      <w:headerReference w:type="first" r:id="rId13"/>
      <w:footerReference w:type="first" r:id="rId14"/>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1B04" w14:textId="77777777" w:rsidR="000C148E" w:rsidRDefault="000C148E">
      <w:pPr>
        <w:spacing w:line="240" w:lineRule="auto"/>
      </w:pPr>
      <w:r>
        <w:separator/>
      </w:r>
    </w:p>
  </w:endnote>
  <w:endnote w:type="continuationSeparator" w:id="0">
    <w:p w14:paraId="56658952" w14:textId="77777777" w:rsidR="000C148E" w:rsidRDefault="000C1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BA1B" w14:textId="77777777" w:rsidR="00FC1103" w:rsidRDefault="00FC11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FC1103" w14:paraId="77E3CD8D" w14:textId="77777777">
      <w:trPr>
        <w:cantSplit/>
      </w:trPr>
      <w:tc>
        <w:tcPr>
          <w:tcW w:w="4252" w:type="dxa"/>
          <w:vAlign w:val="bottom"/>
        </w:tcPr>
        <w:p w14:paraId="369CE2D2" w14:textId="77777777" w:rsidR="00FC1103" w:rsidRDefault="00FC1103">
          <w:pPr>
            <w:pStyle w:val="Referenz"/>
          </w:pPr>
        </w:p>
      </w:tc>
      <w:tc>
        <w:tcPr>
          <w:tcW w:w="4820" w:type="dxa"/>
          <w:vAlign w:val="bottom"/>
        </w:tcPr>
        <w:p w14:paraId="3BB65966" w14:textId="77777777" w:rsidR="00FC1103" w:rsidRDefault="00FC1103">
          <w:pPr>
            <w:pStyle w:val="Referenz"/>
          </w:pPr>
        </w:p>
      </w:tc>
      <w:tc>
        <w:tcPr>
          <w:tcW w:w="397" w:type="dxa"/>
        </w:tcPr>
        <w:p w14:paraId="5D905FFD" w14:textId="77777777" w:rsidR="00FC1103" w:rsidRDefault="00FC1103">
          <w:pPr>
            <w:pStyle w:val="Referenz"/>
          </w:pPr>
        </w:p>
      </w:tc>
      <w:tc>
        <w:tcPr>
          <w:tcW w:w="454" w:type="dxa"/>
        </w:tcPr>
        <w:p w14:paraId="06BF671F" w14:textId="77777777" w:rsidR="00FC1103" w:rsidRDefault="00FC1103">
          <w:pPr>
            <w:pStyle w:val="Referenz"/>
          </w:pPr>
        </w:p>
      </w:tc>
    </w:tr>
    <w:tr w:rsidR="00FC1103" w14:paraId="2453EDD1" w14:textId="77777777">
      <w:trPr>
        <w:cantSplit/>
      </w:trPr>
      <w:tc>
        <w:tcPr>
          <w:tcW w:w="4252" w:type="dxa"/>
          <w:vAlign w:val="bottom"/>
        </w:tcPr>
        <w:p w14:paraId="79518A63" w14:textId="77777777" w:rsidR="00FC1103" w:rsidRDefault="00FC1103">
          <w:pPr>
            <w:pStyle w:val="Referenz"/>
          </w:pPr>
        </w:p>
      </w:tc>
      <w:tc>
        <w:tcPr>
          <w:tcW w:w="4820" w:type="dxa"/>
          <w:vAlign w:val="bottom"/>
        </w:tcPr>
        <w:p w14:paraId="4836F505" w14:textId="77777777" w:rsidR="00FC1103" w:rsidRDefault="00FC1103">
          <w:pPr>
            <w:pStyle w:val="Referenz"/>
          </w:pPr>
        </w:p>
      </w:tc>
      <w:tc>
        <w:tcPr>
          <w:tcW w:w="397" w:type="dxa"/>
        </w:tcPr>
        <w:p w14:paraId="7F62A0CC" w14:textId="77777777" w:rsidR="00FC1103" w:rsidRDefault="00FC1103">
          <w:pPr>
            <w:pStyle w:val="Referenz"/>
          </w:pPr>
        </w:p>
      </w:tc>
      <w:tc>
        <w:tcPr>
          <w:tcW w:w="454" w:type="dxa"/>
        </w:tcPr>
        <w:p w14:paraId="05BFA61A" w14:textId="77777777" w:rsidR="00FC1103" w:rsidRDefault="001A3F01">
          <w:pPr>
            <w:pStyle w:val="Referenz"/>
          </w:pPr>
          <w:r>
            <w:fldChar w:fldCharType="begin"/>
          </w:r>
          <w:r>
            <w:instrText xml:space="preserve"> PAGE </w:instrText>
          </w:r>
          <w:r>
            <w:fldChar w:fldCharType="separate"/>
          </w:r>
          <w:r>
            <w:rPr>
              <w:noProof/>
            </w:rPr>
            <w:t>2</w:t>
          </w:r>
          <w:r>
            <w:fldChar w:fldCharType="end"/>
          </w:r>
          <w:r>
            <w:t>/</w:t>
          </w:r>
          <w:r>
            <w:fldChar w:fldCharType="begin"/>
          </w:r>
          <w:r>
            <w:instrText xml:space="preserve"> NUMPAGES </w:instrText>
          </w:r>
          <w:r>
            <w:fldChar w:fldCharType="separate"/>
          </w:r>
          <w:r>
            <w:rPr>
              <w:noProof/>
            </w:rPr>
            <w:t>2</w:t>
          </w:r>
          <w:r>
            <w:rPr>
              <w:noProof/>
            </w:rPr>
            <w:fldChar w:fldCharType="end"/>
          </w:r>
        </w:p>
      </w:tc>
    </w:tr>
    <w:tr w:rsidR="00FC1103" w14:paraId="5493261C"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42D73182" w14:textId="77777777" w:rsidR="00FC1103" w:rsidRDefault="00FC1103">
          <w:pPr>
            <w:pStyle w:val="Pieddepage"/>
          </w:pPr>
        </w:p>
      </w:tc>
    </w:tr>
  </w:tbl>
  <w:p w14:paraId="2C29F0DE" w14:textId="77777777" w:rsidR="00FC1103" w:rsidRDefault="00FC11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FC1103" w14:paraId="75D475C8" w14:textId="77777777">
      <w:trPr>
        <w:cantSplit/>
      </w:trPr>
      <w:tc>
        <w:tcPr>
          <w:tcW w:w="4252" w:type="dxa"/>
        </w:tcPr>
        <w:p w14:paraId="55BA13D4" w14:textId="77777777" w:rsidR="00FC1103" w:rsidRDefault="00FC1103">
          <w:pPr>
            <w:pStyle w:val="Referenz"/>
          </w:pPr>
        </w:p>
      </w:tc>
      <w:tc>
        <w:tcPr>
          <w:tcW w:w="4820" w:type="dxa"/>
        </w:tcPr>
        <w:p w14:paraId="5E9784F4" w14:textId="77777777" w:rsidR="00FC1103" w:rsidRDefault="00FC1103">
          <w:pPr>
            <w:pStyle w:val="Referenz"/>
          </w:pPr>
        </w:p>
      </w:tc>
    </w:tr>
    <w:tr w:rsidR="00FC1103" w14:paraId="323C7B02" w14:textId="77777777">
      <w:trPr>
        <w:cantSplit/>
      </w:trPr>
      <w:tc>
        <w:tcPr>
          <w:tcW w:w="4252" w:type="dxa"/>
        </w:tcPr>
        <w:p w14:paraId="72B75E22" w14:textId="77777777" w:rsidR="00FC1103" w:rsidRDefault="00FC1103">
          <w:pPr>
            <w:pStyle w:val="Referenz"/>
          </w:pPr>
        </w:p>
      </w:tc>
      <w:tc>
        <w:tcPr>
          <w:tcW w:w="4820" w:type="dxa"/>
        </w:tcPr>
        <w:p w14:paraId="7FA32E84" w14:textId="77777777" w:rsidR="00FC1103" w:rsidRDefault="00FC1103">
          <w:pPr>
            <w:pStyle w:val="Referenz"/>
          </w:pPr>
        </w:p>
      </w:tc>
    </w:tr>
    <w:tr w:rsidR="00FC1103" w14:paraId="40C4A2BE" w14:textId="77777777">
      <w:trPr>
        <w:cantSplit/>
        <w:trHeight w:hRule="exact" w:val="510"/>
      </w:trPr>
      <w:tc>
        <w:tcPr>
          <w:tcW w:w="9072" w:type="dxa"/>
          <w:gridSpan w:val="2"/>
          <w:vAlign w:val="bottom"/>
        </w:tcPr>
        <w:p w14:paraId="5547DBB5" w14:textId="77777777" w:rsidR="00FC1103" w:rsidRDefault="00FC1103">
          <w:pPr>
            <w:pStyle w:val="Pieddepage"/>
          </w:pPr>
        </w:p>
      </w:tc>
    </w:tr>
  </w:tbl>
  <w:p w14:paraId="52A433C1" w14:textId="77777777" w:rsidR="00FC1103" w:rsidRDefault="00FC11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355E" w14:textId="77777777" w:rsidR="000C148E" w:rsidRDefault="000C148E">
      <w:pPr>
        <w:spacing w:line="240" w:lineRule="auto"/>
      </w:pPr>
      <w:r>
        <w:separator/>
      </w:r>
    </w:p>
  </w:footnote>
  <w:footnote w:type="continuationSeparator" w:id="0">
    <w:p w14:paraId="2110D599" w14:textId="77777777" w:rsidR="000C148E" w:rsidRDefault="000C1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544E" w14:textId="77777777" w:rsidR="00FC1103" w:rsidRDefault="00FC11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9A96" w14:textId="77777777" w:rsidR="00FC1103" w:rsidRDefault="00FC11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FC1103" w14:paraId="4BC62A18" w14:textId="77777777">
      <w:trPr>
        <w:cantSplit/>
        <w:trHeight w:val="1844"/>
      </w:trPr>
      <w:tc>
        <w:tcPr>
          <w:tcW w:w="5103" w:type="dxa"/>
          <w:tcBorders>
            <w:bottom w:val="nil"/>
          </w:tcBorders>
        </w:tcPr>
        <w:p w14:paraId="01C618E3" w14:textId="77777777" w:rsidR="00FC1103" w:rsidRDefault="00EF0A41">
          <w:pPr>
            <w:ind w:left="284"/>
          </w:pPr>
          <w:r>
            <w:rPr>
              <w:noProof/>
            </w:rPr>
            <w:drawing>
              <wp:anchor distT="0" distB="0" distL="114300" distR="114300" simplePos="0" relativeHeight="251659264" behindDoc="1" locked="1" layoutInCell="1" allowOverlap="1" wp14:anchorId="160EC0C3" wp14:editId="02A76222">
                <wp:simplePos x="0" y="0"/>
                <wp:positionH relativeFrom="page">
                  <wp:posOffset>134620</wp:posOffset>
                </wp:positionH>
                <wp:positionV relativeFrom="page">
                  <wp:posOffset>-4445</wp:posOffset>
                </wp:positionV>
                <wp:extent cx="1979930" cy="496570"/>
                <wp:effectExtent l="0" t="0" r="0" b="0"/>
                <wp:wrapNone/>
                <wp:docPr id="6" name="Grafik 6"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20" w:type="dxa"/>
          <w:tcBorders>
            <w:bottom w:val="nil"/>
          </w:tcBorders>
        </w:tcPr>
        <w:p w14:paraId="27B56381" w14:textId="77777777" w:rsidR="00FC1103" w:rsidRDefault="001A3F01">
          <w:pPr>
            <w:pStyle w:val="KopfzeileDepartement"/>
          </w:pPr>
          <w:r>
            <w:t>Département fédéral de l’intérieur DFI</w:t>
          </w:r>
        </w:p>
        <w:p w14:paraId="74B717B1" w14:textId="77777777" w:rsidR="00FC1103" w:rsidRDefault="001A3F01">
          <w:pPr>
            <w:pStyle w:val="KopfzeileFett"/>
          </w:pPr>
          <w:r>
            <w:t>Office fédéral des assurances sociales OFAS</w:t>
          </w:r>
        </w:p>
        <w:p w14:paraId="2F14CB40" w14:textId="77777777" w:rsidR="00FC1103" w:rsidRDefault="00FC1103">
          <w:pPr>
            <w:pStyle w:val="En-tte"/>
          </w:pPr>
        </w:p>
      </w:tc>
    </w:tr>
  </w:tbl>
  <w:p w14:paraId="0C49BE60" w14:textId="77777777" w:rsidR="00FC1103" w:rsidRDefault="00FC11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05DF3"/>
    <w:multiLevelType w:val="hybridMultilevel"/>
    <w:tmpl w:val="4BC8CA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6"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6"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560F53"/>
    <w:multiLevelType w:val="multilevel"/>
    <w:tmpl w:val="B4B652E2"/>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2"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140481">
    <w:abstractNumId w:val="9"/>
  </w:num>
  <w:num w:numId="2" w16cid:durableId="816648779">
    <w:abstractNumId w:val="7"/>
  </w:num>
  <w:num w:numId="3" w16cid:durableId="1312444710">
    <w:abstractNumId w:val="6"/>
  </w:num>
  <w:num w:numId="4" w16cid:durableId="613634170">
    <w:abstractNumId w:val="5"/>
  </w:num>
  <w:num w:numId="5" w16cid:durableId="13463545">
    <w:abstractNumId w:val="4"/>
  </w:num>
  <w:num w:numId="6" w16cid:durableId="1750271128">
    <w:abstractNumId w:val="33"/>
  </w:num>
  <w:num w:numId="7" w16cid:durableId="726687082">
    <w:abstractNumId w:val="13"/>
  </w:num>
  <w:num w:numId="8" w16cid:durableId="1702437903">
    <w:abstractNumId w:val="20"/>
  </w:num>
  <w:num w:numId="9" w16cid:durableId="1806854380">
    <w:abstractNumId w:val="32"/>
  </w:num>
  <w:num w:numId="10" w16cid:durableId="2071461948">
    <w:abstractNumId w:val="12"/>
  </w:num>
  <w:num w:numId="11" w16cid:durableId="496652613">
    <w:abstractNumId w:val="18"/>
  </w:num>
  <w:num w:numId="12" w16cid:durableId="694841831">
    <w:abstractNumId w:val="22"/>
  </w:num>
  <w:num w:numId="13" w16cid:durableId="339355483">
    <w:abstractNumId w:val="28"/>
  </w:num>
  <w:num w:numId="14" w16cid:durableId="1327856108">
    <w:abstractNumId w:val="10"/>
  </w:num>
  <w:num w:numId="15" w16cid:durableId="1967156698">
    <w:abstractNumId w:val="30"/>
  </w:num>
  <w:num w:numId="16" w16cid:durableId="1832483317">
    <w:abstractNumId w:val="8"/>
  </w:num>
  <w:num w:numId="17" w16cid:durableId="482354023">
    <w:abstractNumId w:val="3"/>
  </w:num>
  <w:num w:numId="18" w16cid:durableId="1586062683">
    <w:abstractNumId w:val="2"/>
  </w:num>
  <w:num w:numId="19" w16cid:durableId="4523994">
    <w:abstractNumId w:val="1"/>
  </w:num>
  <w:num w:numId="20" w16cid:durableId="1246299456">
    <w:abstractNumId w:val="0"/>
  </w:num>
  <w:num w:numId="21" w16cid:durableId="167447196">
    <w:abstractNumId w:val="27"/>
  </w:num>
  <w:num w:numId="22" w16cid:durableId="1717075010">
    <w:abstractNumId w:val="23"/>
  </w:num>
  <w:num w:numId="23" w16cid:durableId="1001738923">
    <w:abstractNumId w:val="21"/>
  </w:num>
  <w:num w:numId="24" w16cid:durableId="1614939715">
    <w:abstractNumId w:val="17"/>
  </w:num>
  <w:num w:numId="25" w16cid:durableId="1853445413">
    <w:abstractNumId w:val="14"/>
  </w:num>
  <w:num w:numId="26" w16cid:durableId="342360344">
    <w:abstractNumId w:val="15"/>
  </w:num>
  <w:num w:numId="27" w16cid:durableId="752317277">
    <w:abstractNumId w:val="16"/>
  </w:num>
  <w:num w:numId="28" w16cid:durableId="2147164300">
    <w:abstractNumId w:val="29"/>
  </w:num>
  <w:num w:numId="29" w16cid:durableId="751857313">
    <w:abstractNumId w:val="24"/>
  </w:num>
  <w:num w:numId="30" w16cid:durableId="1650864765">
    <w:abstractNumId w:val="26"/>
  </w:num>
  <w:num w:numId="31" w16cid:durableId="499003369">
    <w:abstractNumId w:val="19"/>
  </w:num>
  <w:num w:numId="32" w16cid:durableId="230434831">
    <w:abstractNumId w:val="25"/>
  </w:num>
  <w:num w:numId="33" w16cid:durableId="1531798507">
    <w:abstractNumId w:val="14"/>
  </w:num>
  <w:num w:numId="34" w16cid:durableId="1462267632">
    <w:abstractNumId w:val="14"/>
  </w:num>
  <w:num w:numId="35" w16cid:durableId="873495364">
    <w:abstractNumId w:val="14"/>
  </w:num>
  <w:num w:numId="36" w16cid:durableId="1006791275">
    <w:abstractNumId w:val="14"/>
  </w:num>
  <w:num w:numId="37" w16cid:durableId="1142313566">
    <w:abstractNumId w:val="14"/>
  </w:num>
  <w:num w:numId="38" w16cid:durableId="540361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533646">
    <w:abstractNumId w:val="14"/>
  </w:num>
  <w:num w:numId="40" w16cid:durableId="273296086">
    <w:abstractNumId w:val="14"/>
  </w:num>
  <w:num w:numId="41" w16cid:durableId="1906718587">
    <w:abstractNumId w:val="14"/>
  </w:num>
  <w:num w:numId="42" w16cid:durableId="1894152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1556496">
    <w:abstractNumId w:val="14"/>
  </w:num>
  <w:num w:numId="44" w16cid:durableId="93599289">
    <w:abstractNumId w:val="14"/>
  </w:num>
  <w:num w:numId="45" w16cid:durableId="216284426">
    <w:abstractNumId w:val="14"/>
  </w:num>
  <w:num w:numId="46" w16cid:durableId="206843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0769113">
    <w:abstractNumId w:val="14"/>
  </w:num>
  <w:num w:numId="48" w16cid:durableId="1296789447">
    <w:abstractNumId w:val="14"/>
  </w:num>
  <w:num w:numId="49" w16cid:durableId="1804613050">
    <w:abstractNumId w:val="11"/>
  </w:num>
  <w:num w:numId="50" w16cid:durableId="94746943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CH" w:vendorID="9" w:dllVersion="512" w:checkStyle="1"/>
  <w:proofState w:spelling="clean" w:grammar="clean"/>
  <w:documentProtection w:edit="forms"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03"/>
    <w:rsid w:val="000C148E"/>
    <w:rsid w:val="001A3F01"/>
    <w:rsid w:val="002C400E"/>
    <w:rsid w:val="0045792B"/>
    <w:rsid w:val="004D03F6"/>
    <w:rsid w:val="0094472C"/>
    <w:rsid w:val="009F2C6C"/>
    <w:rsid w:val="00AF7779"/>
    <w:rsid w:val="00C04E1E"/>
    <w:rsid w:val="00DF5B38"/>
    <w:rsid w:val="00EF0A41"/>
    <w:rsid w:val="00FC11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4730B"/>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fr-CH" w:eastAsia="de-CH" w:bidi="ar-SA"/>
    </w:rPr>
  </w:style>
  <w:style w:type="character" w:customStyle="1" w:styleId="ObjetducommentaireCar">
    <w:name w:val="Objet du commentaire Car"/>
    <w:basedOn w:val="CommentaireCar"/>
    <w:link w:val="Objetducommentaire"/>
    <w:rPr>
      <w:rFonts w:ascii="Arial" w:hAnsi="Arial"/>
      <w:lang w:val="fr-CH" w:eastAsia="de-CH" w:bidi="ar-SA"/>
    </w:rPr>
  </w:style>
  <w:style w:type="paragraph" w:styleId="Rvision">
    <w:name w:val="Revision"/>
    <w:hidden/>
    <w:uiPriority w:val="99"/>
    <w:semiHidden/>
    <w:rPr>
      <w:rFonts w:ascii="Arial" w:hAnsi="Arial"/>
      <w:lang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fr-CH" w:eastAsia="de-CH" w:bidi="ar-SA"/>
    </w:rPr>
  </w:style>
  <w:style w:type="character" w:styleId="Lienhypertexte">
    <w:name w:val="Hyperlink"/>
    <w:basedOn w:val="Policepardfau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sv.admin.ch/dam/bsv/fr/dokumente/familie/formulare/FinanzhilfenFamilienorganisationen/Ordre%20de%20priorit%C3%A9%20pour%20l_octroi%20d_aides%20financi%C3%A8res%20aux%20organisations%20familiales%20sur%20la%20base%20de%20l_art.%2021f%20ss%20de%20la%20loi%20f%C3%A9d%C3%A9rale%20sur%20les%20allocations%20f.pdf.download.pdf/Ordre%20de%20priorit%C3%A9%20pour%20l_octroi%20d_aides%20financi%C3%A8res%20aux%20organisations%20familiales%20sur%20la%20base%20de%20l_art.%2021f%20ss%20de%20la%20loi%20f%C3%A9d%C3%A9rale%20sur%20les%20allocations%20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77C5A-D4B3-4EA1-9F0B-5AEB50BA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5268</Characters>
  <Application>Microsoft Office Word</Application>
  <DocSecurity>0</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Pomilio-Busato Nadia BSV</dc:creator>
  <cp:lastModifiedBy>Meylan Orlane BSV</cp:lastModifiedBy>
  <cp:revision>2</cp:revision>
  <cp:lastPrinted>2014-11-21T14:52:00Z</cp:lastPrinted>
  <dcterms:created xsi:type="dcterms:W3CDTF">2025-11-18T12:23:00Z</dcterms:created>
  <dcterms:modified xsi:type="dcterms:W3CDTF">2025-11-18T12:23:00Z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c8fc13-10ff-486c-8b98-f1c4969692dd_Enabled">
    <vt:lpwstr>true</vt:lpwstr>
  </property>
  <property fmtid="{D5CDD505-2E9C-101B-9397-08002B2CF9AE}" pid="3" name="MSIP_Label_c5c8fc13-10ff-486c-8b98-f1c4969692dd_SetDate">
    <vt:lpwstr>2025-06-26T14:11:59Z</vt:lpwstr>
  </property>
  <property fmtid="{D5CDD505-2E9C-101B-9397-08002B2CF9AE}" pid="4" name="MSIP_Label_c5c8fc13-10ff-486c-8b98-f1c4969692dd_Method">
    <vt:lpwstr>Privileged</vt:lpwstr>
  </property>
  <property fmtid="{D5CDD505-2E9C-101B-9397-08002B2CF9AE}" pid="5" name="MSIP_Label_c5c8fc13-10ff-486c-8b98-f1c4969692dd_Name">
    <vt:lpwstr>L3</vt:lpwstr>
  </property>
  <property fmtid="{D5CDD505-2E9C-101B-9397-08002B2CF9AE}" pid="6" name="MSIP_Label_c5c8fc13-10ff-486c-8b98-f1c4969692dd_SiteId">
    <vt:lpwstr>6ae27add-8276-4a38-88c1-3a9c1f973767</vt:lpwstr>
  </property>
  <property fmtid="{D5CDD505-2E9C-101B-9397-08002B2CF9AE}" pid="7" name="MSIP_Label_c5c8fc13-10ff-486c-8b98-f1c4969692dd_ActionId">
    <vt:lpwstr>45798152-3ac5-40f9-92ae-7be2f28dd945</vt:lpwstr>
  </property>
  <property fmtid="{D5CDD505-2E9C-101B-9397-08002B2CF9AE}" pid="8" name="MSIP_Label_c5c8fc13-10ff-486c-8b98-f1c4969692dd_ContentBits">
    <vt:lpwstr>0</vt:lpwstr>
  </property>
  <property fmtid="{D5CDD505-2E9C-101B-9397-08002B2CF9AE}" pid="9" name="MSIP_Label_c5c8fc13-10ff-486c-8b98-f1c4969692dd_Tag">
    <vt:lpwstr>10, 0, 1, 1</vt:lpwstr>
  </property>
</Properties>
</file>